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Załącznik do Zarządzenia Nr 2/2020</w:t>
      </w:r>
    </w:p>
    <w:p>
      <w:pPr>
        <w:pStyle w:val="Normal"/>
        <w:jc w:val="right"/>
        <w:rPr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Dyrektora poradni Psychologiczno – Pedagogicznej w Zabierzowie</w:t>
      </w:r>
    </w:p>
    <w:p>
      <w:pPr>
        <w:pStyle w:val="Normal"/>
        <w:jc w:val="right"/>
        <w:rPr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 dnia 24 lutego 2020 r.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/>
      </w:pPr>
      <w:r>
        <w:rPr>
          <w:rFonts w:ascii="Times New Roman" w:hAnsi="Times New Roman"/>
        </w:rPr>
        <w:t>PPPwZ-</w:t>
      </w:r>
      <w:r>
        <w:rPr>
          <w:rFonts w:ascii="Times New Roman" w:hAnsi="Times New Roman"/>
        </w:rPr>
        <w:t>011-1-1/20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276" w:before="171" w:after="171"/>
        <w:jc w:val="center"/>
        <w:rPr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STATUT</w:t>
      </w:r>
    </w:p>
    <w:p>
      <w:pPr>
        <w:pStyle w:val="Normal"/>
        <w:spacing w:lineRule="auto" w:line="276" w:before="0" w:after="0"/>
        <w:jc w:val="center"/>
        <w:rPr>
          <w:b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PORADNI</w:t>
      </w:r>
    </w:p>
    <w:p>
      <w:pPr>
        <w:pStyle w:val="Normal"/>
        <w:spacing w:lineRule="auto" w:line="276" w:before="0" w:after="0"/>
        <w:jc w:val="center"/>
        <w:rPr>
          <w:b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PSYCHOLOGICZNO – PEDAGOGICZNEJ </w:t>
      </w:r>
    </w:p>
    <w:p>
      <w:pPr>
        <w:pStyle w:val="Normal"/>
        <w:spacing w:lineRule="auto" w:line="276" w:before="0" w:after="0"/>
        <w:jc w:val="center"/>
        <w:rPr>
          <w:b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W  ZABIERZOWIE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57" w:after="57"/>
        <w:jc w:val="center"/>
        <w:rPr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TEKST UJEDNOLICONY</w:t>
      </w:r>
    </w:p>
    <w:p>
      <w:pPr>
        <w:pStyle w:val="Normal"/>
        <w:spacing w:before="57" w:after="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57" w:after="57"/>
        <w:jc w:val="center"/>
        <w:rPr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zmiany przyjęte</w:t>
      </w:r>
    </w:p>
    <w:p>
      <w:pPr>
        <w:pStyle w:val="Normal"/>
        <w:spacing w:lineRule="auto" w:line="240" w:before="57" w:after="57"/>
        <w:jc w:val="center"/>
        <w:rPr/>
      </w:pPr>
      <w:r>
        <w:rPr>
          <w:b/>
          <w:bCs/>
          <w:iCs/>
          <w:sz w:val="32"/>
          <w:szCs w:val="32"/>
        </w:rPr>
        <w:t>UCHWAŁĄ NR 11/20/02/2020</w:t>
      </w:r>
    </w:p>
    <w:p>
      <w:pPr>
        <w:pStyle w:val="Normal"/>
        <w:spacing w:lineRule="auto" w:line="240" w:before="57" w:after="57"/>
        <w:ind w:left="360" w:hanging="0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Rady Pedagogicznej  Poradni Psychologiczno – Pedagogicznej</w:t>
      </w:r>
    </w:p>
    <w:p>
      <w:pPr>
        <w:pStyle w:val="Normal"/>
        <w:spacing w:lineRule="auto" w:line="240" w:before="57" w:after="57"/>
        <w:ind w:left="360" w:hanging="0"/>
        <w:jc w:val="center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w Zabierzowie</w:t>
      </w:r>
    </w:p>
    <w:p>
      <w:pPr>
        <w:pStyle w:val="Normal"/>
        <w:spacing w:lineRule="auto" w:line="240" w:before="57" w:after="57"/>
        <w:ind w:left="360" w:hanging="0"/>
        <w:jc w:val="center"/>
        <w:rPr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iCs/>
          <w:sz w:val="32"/>
          <w:szCs w:val="32"/>
        </w:rPr>
        <w:t xml:space="preserve">z dnia 20 lutego 2020 r.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SPIS TREŚCI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§1</w:t>
        <w:tab/>
        <w:t>Postanowienia ogólne</w:t>
        <w:tab/>
        <w:tab/>
        <w:tab/>
        <w:tab/>
        <w:tab/>
        <w:tab/>
        <w:t>str. 3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§2</w:t>
        <w:tab/>
        <w:t>Cele i zadania poradni</w:t>
        <w:tab/>
        <w:tab/>
        <w:tab/>
        <w:tab/>
        <w:tab/>
        <w:tab/>
        <w:t>str. 5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§3</w:t>
        <w:tab/>
        <w:t>Organizacja poradni</w:t>
        <w:tab/>
        <w:tab/>
        <w:tab/>
        <w:tab/>
        <w:tab/>
        <w:tab/>
        <w:t>str. 8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§4</w:t>
        <w:tab/>
        <w:t>Pracownicy poradni</w:t>
        <w:tab/>
        <w:tab/>
        <w:tab/>
        <w:tab/>
        <w:tab/>
        <w:tab/>
        <w:t>str. 10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§5</w:t>
        <w:tab/>
        <w:t>Dokumentacja poradni</w:t>
        <w:tab/>
        <w:tab/>
        <w:tab/>
        <w:tab/>
        <w:tab/>
        <w:tab/>
        <w:t>str. 11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§6</w:t>
        <w:tab/>
        <w:t>Postanowienia końcowe</w:t>
        <w:tab/>
        <w:tab/>
        <w:tab/>
        <w:tab/>
        <w:tab/>
        <w:tab/>
        <w:t>str. 12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br w:type="page"/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6"/>
          <w:szCs w:val="26"/>
        </w:rPr>
        <w:t>§1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left" w:pos="708" w:leader="none"/>
          <w:tab w:val="center" w:pos="4536" w:leader="none"/>
          <w:tab w:val="right" w:pos="9072" w:leader="none"/>
        </w:tabs>
        <w:spacing w:lineRule="auto" w:line="276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l-PL"/>
        </w:rPr>
        <w:t>POSTANOWIENIA OGÓLNE</w:t>
      </w:r>
    </w:p>
    <w:p>
      <w:pPr>
        <w:pStyle w:val="Normal"/>
        <w:tabs>
          <w:tab w:val="left" w:pos="708" w:leader="none"/>
          <w:tab w:val="center" w:pos="4536" w:leader="none"/>
          <w:tab w:val="right" w:pos="9072" w:leader="none"/>
        </w:tabs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l-PL"/>
        </w:rPr>
      </w:r>
    </w:p>
    <w:p>
      <w:pPr>
        <w:pStyle w:val="ListParagraph"/>
        <w:numPr>
          <w:ilvl w:val="0"/>
          <w:numId w:val="1"/>
        </w:numPr>
        <w:tabs>
          <w:tab w:val="center" w:pos="4536" w:leader="none"/>
          <w:tab w:val="right" w:pos="9072" w:leader="none"/>
        </w:tabs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Poradnia Psychologiczno – Pedagogiczna w Zabierzowie realizuje zadania statutowe zgodnie z przepisami:</w:t>
      </w:r>
    </w:p>
    <w:p>
      <w:pPr>
        <w:pStyle w:val="Default"/>
        <w:numPr>
          <w:ilvl w:val="1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Ustawa z dnia 14 grudnia 2016 r.- Prawo Oświatowe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(Dz. U. z 2019 r. poz. 1148, 1078, 1287, 1680, 1681, 1818, 2197 i 2248 z późniejszymi zmianami)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</w:p>
    <w:p>
      <w:pPr>
        <w:pStyle w:val="Default"/>
        <w:numPr>
          <w:ilvl w:val="1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Ustawa z dnia 7 września 1991r. o systemie oświaty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(Dz. U. z 2019 r. poz. 1481, 1818 i 2197 z późniejszymi zmianami)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Default"/>
        <w:numPr>
          <w:ilvl w:val="1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Rozporządzenie Ministra Edukacji Narodowej z dnia 1 lutego 2013 r. w sprawie szczegółowych zasad działania publicznych poradni psychologiczno-pedagogicznych, w tym publicznych poradni specjalistycznych (Dz. U. z dnia 2013 r., poz. 199 z późniejszymi zmianami) </w:t>
      </w:r>
    </w:p>
    <w:p>
      <w:pPr>
        <w:pStyle w:val="Default"/>
        <w:numPr>
          <w:ilvl w:val="1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Rozporządzenie Ministra Edukacji Narodowej z dnia 3 sierpnia 2018 r. w sprawie wykazu zajęć prowadzonych bezpośrednio z uczniami lub wychowankami albo na ich rzecz przez nauczycieli poradni psychologiczno-pedagogicznych oraz nauczycieli: pedagogów, psychologów, logopedów, terapeutów pedagogicznych i doradców zawodowych (Dz. U. 2019 poz. 1322 z późniejszymi zmianami)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Default"/>
        <w:numPr>
          <w:ilvl w:val="1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Rozporządzenie MEN z dnia 11 grudnia 2002 r. w sprawie ramowego statutu publicznej poradni psychologiczno-pedagogicznej, w tym publicznej poradni specjalistycznej (Dz. U. Nr 223, poz.1869 z późniejszymi zmianami)</w:t>
      </w:r>
    </w:p>
    <w:p>
      <w:pPr>
        <w:pStyle w:val="Default"/>
        <w:numPr>
          <w:ilvl w:val="1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Rozporządzenie Ministra Edukacji Narodowej z dnia 9 sierpnia 2017 r. w sprawie zasad udzielania i organizacji pomocy psychologiczno-pedagogicznej w publicznych przedszkolach, szkołach i placówkach (Dz. U. 2017r., poz. 1591 z późniejszymi zmianami)</w:t>
      </w:r>
    </w:p>
    <w:p>
      <w:pPr>
        <w:pStyle w:val="Default"/>
        <w:numPr>
          <w:ilvl w:val="1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Rozporządzenie Ministra Edukacji Narodowej z dnia 24 sierpnia 2017 r. w sprawie organizowania wczesnego wspomagania rozwoju dzieci (Dz. U. z 2017 r., poz. 1658)</w:t>
      </w:r>
    </w:p>
    <w:p>
      <w:pPr>
        <w:pStyle w:val="Default"/>
        <w:numPr>
          <w:ilvl w:val="1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Rozporządzenie Ministra Edukacji Narodowej z dnia 25 sierpnia 2017 r. w sprawie nadzoru pedagogicznego (Dz. U. z 2017r., poz. 1658 z późniejszymi zmianami) </w:t>
      </w:r>
    </w:p>
    <w:p>
      <w:pPr>
        <w:pStyle w:val="Default"/>
        <w:numPr>
          <w:ilvl w:val="1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Rozporządzenie Ministra Edukacji Narodowej z dnia 9 sierpnia 2017 r. w sprawie indywidualnego obowiązkowego rocznego przygotowania przedszkolnego dzieci i indywidualnego nauczania dzieci i młodzieży (Dz. U. z 2017 r., poz. 1616)</w:t>
      </w:r>
    </w:p>
    <w:p>
      <w:pPr>
        <w:pStyle w:val="Default"/>
        <w:numPr>
          <w:ilvl w:val="1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Rozporządzenia Ministra Edukacji Narodowej z dnia 7 września 2017 r. w sprawie orzeczeń i opinii wydawanych przez zespoły orzekające działające w publicznych poradniach psychologiczno- pedagogicznych (Dz. U. z 2017 r., poz. 1743)</w:t>
      </w:r>
    </w:p>
    <w:p>
      <w:pPr>
        <w:pStyle w:val="Default"/>
        <w:numPr>
          <w:ilvl w:val="1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Ustawa z dnia 26 stycznia 1982 r. Karta Nauczyciela. 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(</w:t>
      </w:r>
      <w:r>
        <w:rPr>
          <w:rFonts w:ascii="Times New Roman" w:hAnsi="Times New Roman"/>
          <w:b w:val="false"/>
          <w:i w:val="false"/>
          <w:iCs w:val="false"/>
          <w:color w:val="212529"/>
          <w:spacing w:val="0"/>
          <w:sz w:val="24"/>
          <w:szCs w:val="24"/>
        </w:rPr>
        <w:t>Dz. U. z 2019 r. poz. 2215)</w:t>
      </w:r>
    </w:p>
    <w:p>
      <w:pPr>
        <w:pStyle w:val="Default"/>
        <w:numPr>
          <w:ilvl w:val="1"/>
          <w:numId w:val="1"/>
        </w:numPr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Rozporządzenie Ministra Edukacji Narodowej z dnia 9 sierpnia 2017 r. w sprawie warunków i trybu udzielania zezwoleń na indywidualny program lub tok nauki oraz organizacji indywidualnego programu lub toku nauki (Dz. U. z 2017 r., poz. 1569)</w:t>
      </w:r>
    </w:p>
    <w:p>
      <w:pPr>
        <w:pStyle w:val="Default"/>
        <w:tabs>
          <w:tab w:val="center" w:pos="4536" w:leader="none"/>
          <w:tab w:val="right" w:pos="9072" w:leader="none"/>
        </w:tabs>
        <w:spacing w:lineRule="auto" w:line="276" w:before="0" w:after="0"/>
        <w:jc w:val="both"/>
        <w:rPr>
          <w:rFonts w:eastAsia="Times New Roman" w:cs="Times New Roman"/>
          <w:b w:val="false"/>
          <w:b w:val="false"/>
          <w:bCs w:val="false"/>
          <w:sz w:val="24"/>
          <w:szCs w:val="24"/>
          <w:lang w:eastAsia="pl-PL"/>
        </w:rPr>
      </w:pPr>
      <w:r>
        <w:rPr>
          <w:rFonts w:eastAsia="Times New Roman" w:cs="Times New Roman"/>
          <w:b w:val="false"/>
          <w:bCs w:val="false"/>
          <w:sz w:val="24"/>
          <w:szCs w:val="24"/>
          <w:lang w:eastAsia="pl-PL"/>
        </w:rPr>
      </w:r>
    </w:p>
    <w:p>
      <w:pPr>
        <w:pStyle w:val="Default"/>
        <w:numPr>
          <w:ilvl w:val="1"/>
          <w:numId w:val="1"/>
        </w:numPr>
        <w:tabs>
          <w:tab w:val="center" w:pos="4536" w:leader="none"/>
          <w:tab w:val="right" w:pos="9072" w:leader="none"/>
        </w:tabs>
        <w:spacing w:lineRule="auto" w:line="276" w:before="0" w:after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 xml:space="preserve">Rozporządzenie Ministra Edukacji Narodowej z dnia 9 sierpnia 2017 r. w sprawie warunków organizowania kształcenia, wychowania i opieki dla dzieci i młodzieży niepełnosprawnych, niedostosowanych społecznie i zagrożonych niedostosowaniem społecznym (Dz. U. z 2017 r., poz. 1578 z późniejszymi zmianami). </w:t>
      </w:r>
    </w:p>
    <w:p>
      <w:pPr>
        <w:pStyle w:val="Normal"/>
        <w:numPr>
          <w:ilvl w:val="0"/>
          <w:numId w:val="1"/>
        </w:numPr>
        <w:tabs>
          <w:tab w:val="center" w:pos="4536" w:leader="none"/>
          <w:tab w:val="right" w:pos="9072" w:leader="none"/>
        </w:tabs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Poradnia Psychologiczno-Pedagogiczna w Zabierzowie z siedzibą w Zabierzowie ul. Cmentarna 2 jest publiczną placówką oświatową prowadzoną przez Gminę Zabierzów na mocy porozumienia ze Starostwem Powiatowym w Krakowie (Uchwała Nr XXIV/116/2000 Rady Powiatu w Krakowie  z dn. 29 listopada 2000 r.</w:t>
      </w:r>
    </w:p>
    <w:p>
      <w:pPr>
        <w:pStyle w:val="Normal"/>
        <w:numPr>
          <w:ilvl w:val="0"/>
          <w:numId w:val="1"/>
        </w:numPr>
        <w:tabs>
          <w:tab w:val="center" w:pos="4536" w:leader="none"/>
          <w:tab w:val="right" w:pos="9072" w:leader="none"/>
        </w:tabs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Terenem działania Poradni jest obszar administracyjny Gminy Zabierzów, Gminy Liszki, Gminy Czernichów.</w:t>
      </w:r>
    </w:p>
    <w:p>
      <w:pPr>
        <w:pStyle w:val="Normal"/>
        <w:numPr>
          <w:ilvl w:val="0"/>
          <w:numId w:val="1"/>
        </w:numPr>
        <w:tabs>
          <w:tab w:val="center" w:pos="4536" w:leader="none"/>
          <w:tab w:val="right" w:pos="9072" w:leader="none"/>
        </w:tabs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Poradnia udziela pomocy uczniom, ich rodzicom i nauczycielom przedszkoli, szkół i placówek mających siedzibę na terenie działania poradni. W przypadku dzieci nieuczęszczających do przedszkola lub szkoły oraz ich rodziców, pomocy udziela poradnia właściwa ze względu na miejsce zamieszkania dziecka.</w:t>
      </w:r>
    </w:p>
    <w:p>
      <w:pPr>
        <w:pStyle w:val="Normal"/>
        <w:numPr>
          <w:ilvl w:val="0"/>
          <w:numId w:val="1"/>
        </w:numPr>
        <w:tabs>
          <w:tab w:val="center" w:pos="4536" w:leader="none"/>
          <w:tab w:val="right" w:pos="9072" w:leader="none"/>
        </w:tabs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Na podstawie porozumienia zawartego między organami prowadzącymi poradnie, poradnia może udzielać pomocy dzieciom i młodzieży, rodzicom i nauczycielom z przedszkoli, szkół i placówek nie mających siedziby na terenie działania poradni oraz niezamieszkałym na terenie działania poradni dzieciom i rodzicom dzieci nie uczęszczających do przedszkola, szkoły lub placówki.</w:t>
      </w:r>
    </w:p>
    <w:p>
      <w:pPr>
        <w:pStyle w:val="Normal"/>
        <w:numPr>
          <w:ilvl w:val="0"/>
          <w:numId w:val="1"/>
        </w:numPr>
        <w:tabs>
          <w:tab w:val="center" w:pos="4536" w:leader="none"/>
          <w:tab w:val="right" w:pos="9072" w:leader="none"/>
        </w:tabs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Obsługę finansowo - księgową oraz obsługę kadrowo-płacową  prowadzi Urząd Gminy Zabierzów na mocy porozumienia.</w:t>
      </w:r>
    </w:p>
    <w:p>
      <w:pPr>
        <w:pStyle w:val="Normal"/>
        <w:numPr>
          <w:ilvl w:val="0"/>
          <w:numId w:val="1"/>
        </w:numPr>
        <w:tabs>
          <w:tab w:val="center" w:pos="4536" w:leader="none"/>
          <w:tab w:val="right" w:pos="9072" w:leader="none"/>
        </w:tabs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Poradnia używa dwóch pieczęci o treści: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ascii="Times New Roman" w:hAnsi="Times New Roman"/>
        </w:rPr>
        <w:t xml:space="preserve">Poradnia Psychologiczno- Pedagogiczna w Zabierzowie 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ab/>
        <w:t xml:space="preserve">      32-080 Zabierzów</w:t>
      </w:r>
    </w:p>
    <w:p>
      <w:pPr>
        <w:pStyle w:val="Normal"/>
        <w:tabs>
          <w:tab w:val="right" w:pos="9072" w:leader="none"/>
        </w:tabs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 xml:space="preserve">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ul Cmentarna 2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>tel. 12 285 40 20</w:t>
      </w:r>
    </w:p>
    <w:p>
      <w:pPr>
        <w:pStyle w:val="Normal"/>
        <w:tabs>
          <w:tab w:val="center" w:pos="4536" w:leader="none"/>
          <w:tab w:val="right" w:pos="9072" w:leader="none"/>
        </w:tabs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 xml:space="preserve">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regon 350706074</w:t>
      </w:r>
    </w:p>
    <w:p>
      <w:pPr>
        <w:pStyle w:val="Normal"/>
        <w:numPr>
          <w:ilvl w:val="1"/>
          <w:numId w:val="1"/>
        </w:numPr>
        <w:jc w:val="both"/>
        <w:rPr/>
      </w:pPr>
      <w:r>
        <w:rPr>
          <w:rFonts w:ascii="Times New Roman" w:hAnsi="Times New Roman"/>
        </w:rPr>
        <w:t>Poradnia Psychologiczno- Pedagogiczna w Zabierzowie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>32-080 Zabierzów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>ul Cmentarna 2</w:t>
      </w:r>
    </w:p>
    <w:p>
      <w:pPr>
        <w:pStyle w:val="Normal"/>
        <w:tabs>
          <w:tab w:val="center" w:pos="4536" w:leader="none"/>
          <w:tab w:val="right" w:pos="9072" w:leader="none"/>
        </w:tabs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 xml:space="preserve">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tel. 12 285 40 20</w:t>
        <w:tab/>
      </w:r>
    </w:p>
    <w:p>
      <w:pPr>
        <w:pStyle w:val="Normal"/>
        <w:numPr>
          <w:ilvl w:val="0"/>
          <w:numId w:val="1"/>
        </w:numPr>
        <w:tabs>
          <w:tab w:val="center" w:pos="4536" w:leader="none"/>
          <w:tab w:val="right" w:pos="9072" w:leader="none"/>
        </w:tabs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Nadzór pedagogiczny nad Poradnią sprawuje Małopolski Kurator Oświaty</w:t>
        <w:br/>
        <w:t>w Krakowie.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Times New Roman" w:hAnsi="Times New Roman"/>
        </w:rPr>
        <w:t>Korzystanie z pomocy udzielanej przez Poradnie jest dobrowolne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 xml:space="preserve"> i nieodpłatne.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Poradni nadaje imię organ prowadzący na wniosek  Rady Pedagogicznej.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Poradnia może posiadać filie. Filie tworzy i likwiduje oraz określa zakres i teren ich działania organ prowadzący.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Poradnia przechowuje i prowadzi dokumentację zgodnie z odrębnymi przepisami zawartymi w Instrukcji Kancelaryjnej i Instrukcji o organizacji i zakresie działania składnicy akt.</w:t>
      </w:r>
      <w:r>
        <w:br w:type="page"/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6"/>
          <w:szCs w:val="26"/>
        </w:rPr>
        <w:t>§2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CELE I ZADANIA PORADNI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ascii="Times New Roman" w:hAnsi="Times New Roman"/>
        </w:rPr>
        <w:t>Celem poradni jest zapewnienie dzieciom i młodzieży oraz rodzicom i nauczycielom specjalistycznej pomocy psychologicznej i pedagogicznej, a także prowadzenie profilaktyki zaburzeń rozwoju dziecka i terapii w tym zakresie.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ascii="Times New Roman" w:hAnsi="Times New Roman"/>
        </w:rPr>
        <w:t>Do zadań poradni należy: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ascii="Times New Roman" w:hAnsi="Times New Roman"/>
        </w:rPr>
        <w:t>diagnozowanie dzieci i młodzieży,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ascii="Times New Roman" w:hAnsi="Times New Roman"/>
        </w:rPr>
        <w:t>udzielanie dzieciom i młodzieży oraz rodzicom bezpośredniej pomocy psychologiczno-pedagogicznej,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ascii="Times New Roman" w:hAnsi="Times New Roman"/>
        </w:rPr>
        <w:t>realizowanie zadań profilaktycznych oraz wspierających wychowawczą i edukacyjną funkcję przedszkola, szkoły i placówki, w tym wspieranie nauczycieli w rozwiązywaniu problemów dydaktycznych i wychowawczych,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ascii="Times New Roman" w:hAnsi="Times New Roman"/>
        </w:rPr>
        <w:t>organizowanie i prowadzenie wspomagania przedszkoli, szkół i placówek w zakresie realizacji zadań dydaktycznych, wychowawczych i opiekuńczych.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ascii="Times New Roman" w:hAnsi="Times New Roman"/>
        </w:rPr>
        <w:t>Diagnozowanie dzieci i młodzieży jest prowadzone w szczególności w celu określenia indywidualnych potrzeb rozwojowych i edukacyjnych oraz indywidualnych możliwości psychofizycznych dzieci i młodzieży, wyjaśnienia mechanizmów ich funkcjonowania w odniesieniu do sposobu rozwiązania tego problemu.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ascii="Times New Roman" w:hAnsi="Times New Roman"/>
        </w:rPr>
        <w:t>Efektem diagnozowania dzieci i młodzieży jest w szczególności:</w:t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Fonts w:ascii="Times New Roman" w:hAnsi="Times New Roman"/>
        </w:rPr>
        <w:t>wydanie opinii,</w:t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Fonts w:ascii="Times New Roman" w:hAnsi="Times New Roman"/>
        </w:rPr>
        <w:t>wydanie orzeczenia o potrzebie: kształcenia specjalnego, zajęć rewalidacyjno – wychowawczych, indywidualnego obowiązkowego rocznego przygotowania przedszkolnego lub indywidualnego nauczania dzieci i młodzieży,</w:t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Fonts w:ascii="Times New Roman" w:hAnsi="Times New Roman"/>
        </w:rPr>
        <w:t>objęcie dzieci i młodzieży oraz rodziców bezpośrednią pomocą psychologiczno – pedagogiczną,</w:t>
      </w:r>
    </w:p>
    <w:p>
      <w:pPr>
        <w:pStyle w:val="Normal"/>
        <w:numPr>
          <w:ilvl w:val="0"/>
          <w:numId w:val="5"/>
        </w:numPr>
        <w:jc w:val="both"/>
        <w:rPr/>
      </w:pPr>
      <w:r>
        <w:rPr>
          <w:rFonts w:ascii="Times New Roman" w:hAnsi="Times New Roman"/>
        </w:rPr>
        <w:t>wspomaganie nauczyciela w zakresie pracy z dziećmi i młodzieżą oraz rodzicami.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ascii="Times New Roman" w:hAnsi="Times New Roman"/>
        </w:rPr>
        <w:t>Pomoc psychologiczno – pedagogiczna udzielana bezpośrednio dzieciom i młodzieży oraz ich rodzicom polega na: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Fonts w:ascii="Times New Roman" w:hAnsi="Times New Roman"/>
        </w:rPr>
        <w:t>prowadzeniu terapii dzieci i młodzieży oraz ich rodzin,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Fonts w:ascii="Times New Roman" w:hAnsi="Times New Roman"/>
        </w:rPr>
        <w:t>udzielaniu wsparcia dzieciom i młodzieży wymagającym pomocy psychologiczno – pedagogicznej oraz pomocy w wyborze kierunku kształcenia i zawodu oraz planowaniu kształcenia i kariery zawodowej,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Fonts w:ascii="Times New Roman" w:hAnsi="Times New Roman"/>
        </w:rPr>
        <w:t>udzielaniu pomocy rodzicom w rozpoznawaniu i rozwijaniu indywidualnych potrzeb rozwojowych i edukacyjnych oraz indywidualnych możliwości psychofizycznych dzieci i młodzieży, oraz w rozwiązaniu problemów edukacyjnych i wychowawczych.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ascii="Times New Roman" w:hAnsi="Times New Roman"/>
        </w:rPr>
        <w:t>Pomoc o której mowa w ust. 5 jest udzielana w szczególności w formie: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ascii="Times New Roman" w:hAnsi="Times New Roman"/>
        </w:rPr>
        <w:t>indywidualnych lub grupowych zajęć terapeutycznych dla dzieci i młodzieży,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ascii="Times New Roman" w:hAnsi="Times New Roman"/>
        </w:rPr>
        <w:t>terapii rodziny,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ascii="Times New Roman" w:hAnsi="Times New Roman"/>
        </w:rPr>
        <w:t>grupy wsparcia,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ascii="Times New Roman" w:hAnsi="Times New Roman"/>
        </w:rPr>
        <w:t>prowadzenia mediacji,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ascii="Times New Roman" w:hAnsi="Times New Roman"/>
        </w:rPr>
        <w:t>interwencji kryzysowej,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ascii="Times New Roman" w:hAnsi="Times New Roman"/>
        </w:rPr>
        <w:t>warsztatów,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ascii="Times New Roman" w:hAnsi="Times New Roman"/>
        </w:rPr>
        <w:t>porad i konsultacji,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ascii="Times New Roman" w:hAnsi="Times New Roman"/>
        </w:rPr>
        <w:t>wykładów i prelekcji,</w:t>
      </w:r>
    </w:p>
    <w:p>
      <w:pPr>
        <w:pStyle w:val="Normal"/>
        <w:numPr>
          <w:ilvl w:val="0"/>
          <w:numId w:val="6"/>
        </w:numPr>
        <w:jc w:val="both"/>
        <w:rPr/>
      </w:pPr>
      <w:r>
        <w:rPr>
          <w:rFonts w:ascii="Times New Roman" w:hAnsi="Times New Roman"/>
        </w:rPr>
        <w:t>działalności informacyjno – szkoleniowej.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ascii="Times New Roman" w:hAnsi="Times New Roman"/>
        </w:rPr>
        <w:t>Realizowane przez Poradnię zadanie polegające na wspieraniu przedszkola, szkoły i placówki funkcji wychowawczej, edukacyjnej i profilaktycznej polega w szczególności na: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Fonts w:ascii="Times New Roman" w:hAnsi="Times New Roman"/>
        </w:rPr>
        <w:t>udzielaniu nauczycielom, wychowawcom grup wychowawczych lub specjalistom pomocy w rozpoznawaniu indywidualnych potrzeb rozwojowych i edukacyjnych oraz możliwości psychofizycznych dzieci i młodzieży, w tym w rozpoznawaniu ryzyka wystąpienia specyficznych trudności w uczeniu się uczniów kl. I – III szkoły podstawowej, planowaniu i realizacji zadań z zakresu doradztwa edukacyjno – zawodowego, rozwijaniu zainteresowań i zdolności uczniów,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Fonts w:ascii="Times New Roman" w:hAnsi="Times New Roman"/>
        </w:rPr>
        <w:t>współpracy z przedszkolami, szkołami i placówkami w udzielaniu i organizowaniu pomocy psychologiczno – pedagogicznej,</w:t>
      </w:r>
    </w:p>
    <w:p>
      <w:pPr>
        <w:pStyle w:val="Normal"/>
        <w:numPr>
          <w:ilvl w:val="0"/>
          <w:numId w:val="7"/>
        </w:numPr>
        <w:jc w:val="both"/>
        <w:rPr/>
      </w:pPr>
      <w:r>
        <w:rPr>
          <w:rFonts w:ascii="Times New Roman" w:hAnsi="Times New Roman"/>
        </w:rPr>
        <w:t>udzielaniu nauczycielom, wychowawcom grup wychowawczych lub specjalistom pomocy w rozwiązywaniu problemów dydaktycznych i wychowawczych,</w:t>
      </w:r>
    </w:p>
    <w:p>
      <w:pPr>
        <w:pStyle w:val="Normal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podejmowaniu działań z zakresu profilaktyki uzależnień i innych problemów dzieci i młodzieży,</w:t>
      </w:r>
    </w:p>
    <w:p>
      <w:pPr>
        <w:pStyle w:val="Normal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prowadzeniu edukacji dotyczącej ochrony zdrowia psychicznego wśród dzieci i młodzieży, rodziców i nauczycieli.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ascii="Times New Roman" w:hAnsi="Times New Roman"/>
        </w:rPr>
        <w:t>Wspieranie przedszkoli, szkół i placówek realizowane jest w szczególności w formie: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rFonts w:ascii="Times New Roman" w:hAnsi="Times New Roman"/>
        </w:rPr>
        <w:t>porad i konsultacji,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rFonts w:ascii="Times New Roman" w:hAnsi="Times New Roman"/>
        </w:rPr>
        <w:t>udziału w spotkaniach nauczycieli, wychowawców grup wychowawczych i specjalistów,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rFonts w:ascii="Times New Roman" w:hAnsi="Times New Roman"/>
        </w:rPr>
        <w:t>udziału w zebraniach rad pedagogicznych,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rFonts w:ascii="Times New Roman" w:hAnsi="Times New Roman"/>
        </w:rPr>
        <w:t>warsztatów,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rFonts w:ascii="Times New Roman" w:hAnsi="Times New Roman"/>
        </w:rPr>
        <w:t>grup wsparcia,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rFonts w:ascii="Times New Roman" w:hAnsi="Times New Roman"/>
        </w:rPr>
        <w:t>wykładów i prelekcji,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rFonts w:ascii="Times New Roman" w:hAnsi="Times New Roman"/>
        </w:rPr>
        <w:t>prowadzenia mediacji,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rFonts w:ascii="Times New Roman" w:hAnsi="Times New Roman"/>
        </w:rPr>
        <w:t>interwencji kryzysowej,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rFonts w:ascii="Times New Roman" w:hAnsi="Times New Roman"/>
        </w:rPr>
        <w:t>działalności informacyjno – szkoleniowej,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rFonts w:ascii="Times New Roman" w:hAnsi="Times New Roman"/>
        </w:rPr>
        <w:t>organizowania i prowadzenia sieci współpracy i samokształcenia dla nauczycieli, wychowawców grup wychowawczych i specjalistów, którzy w zorganizowany sposób współpracują ze sobą w celu doskonalenia swojej pracy, w szczególności poprzez wymianę doświadczeń.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ascii="Times New Roman" w:hAnsi="Times New Roman"/>
        </w:rPr>
        <w:t>Wspomaganie przedszkoli, szkół i placówek, polega na zaplanowaniu i przeprowadzeniu działań mających na celu poprawę jakości pracy przedszkola, szkoły lub placówki w zakresie:</w:t>
      </w:r>
    </w:p>
    <w:p>
      <w:pPr>
        <w:pStyle w:val="Normal"/>
        <w:numPr>
          <w:ilvl w:val="0"/>
          <w:numId w:val="9"/>
        </w:numPr>
        <w:jc w:val="both"/>
        <w:rPr/>
      </w:pPr>
      <w:r>
        <w:rPr>
          <w:rFonts w:ascii="Times New Roman" w:hAnsi="Times New Roman"/>
        </w:rPr>
        <w:t xml:space="preserve">wynikającym z kierunków realizacji przez Małopolskiego Kuratora Oświaty polityki oświatowej państwa, ustalanych przez ministra właściwego do spraw oświaty i wychowania zgodnie z art. 60 ust. </w:t>
        <w:tab/>
        <w:t>3 pkt 1 ustawy Prawo Oświatowe oraz wprowadzanych zmian w systemie oświaty,</w:t>
      </w:r>
    </w:p>
    <w:p>
      <w:pPr>
        <w:pStyle w:val="Normal"/>
        <w:numPr>
          <w:ilvl w:val="0"/>
          <w:numId w:val="9"/>
        </w:numPr>
        <w:jc w:val="both"/>
        <w:rPr/>
      </w:pPr>
      <w:r>
        <w:rPr>
          <w:rFonts w:ascii="Times New Roman" w:hAnsi="Times New Roman"/>
        </w:rPr>
        <w:t>wymagań stawianych wobec przedszkoli, szkół i placówek, których wypełnianie jest badane przez organy sprawujące nadzór pedagogiczny w procesie ewaluacji zewnętrznej,</w:t>
      </w:r>
    </w:p>
    <w:p>
      <w:pPr>
        <w:pStyle w:val="Normal"/>
        <w:numPr>
          <w:ilvl w:val="0"/>
          <w:numId w:val="9"/>
        </w:numPr>
        <w:jc w:val="both"/>
        <w:rPr/>
      </w:pPr>
      <w:r>
        <w:rPr>
          <w:rFonts w:ascii="Times New Roman" w:hAnsi="Times New Roman"/>
        </w:rPr>
        <w:t>realizacji podstaw programowych,</w:t>
      </w:r>
    </w:p>
    <w:p>
      <w:pPr>
        <w:pStyle w:val="Normal"/>
        <w:numPr>
          <w:ilvl w:val="0"/>
          <w:numId w:val="9"/>
        </w:numPr>
        <w:jc w:val="both"/>
        <w:rPr/>
      </w:pPr>
      <w:r>
        <w:rPr>
          <w:rFonts w:ascii="Times New Roman" w:hAnsi="Times New Roman"/>
        </w:rPr>
        <w:t>rozpoznawania potrzeb dzieci i młodzieży oraz indywidualizacji procesu nauczania i wychowania,</w:t>
      </w:r>
    </w:p>
    <w:p>
      <w:pPr>
        <w:pStyle w:val="Normal"/>
        <w:numPr>
          <w:ilvl w:val="0"/>
          <w:numId w:val="9"/>
        </w:numPr>
        <w:jc w:val="both"/>
        <w:rPr/>
      </w:pPr>
      <w:r>
        <w:rPr>
          <w:rFonts w:ascii="Times New Roman" w:hAnsi="Times New Roman"/>
        </w:rPr>
        <w:t>analizy wyników i wniosków z nadzoru pedagogicznego oraz wyników egzaminów,</w:t>
      </w:r>
    </w:p>
    <w:p>
      <w:pPr>
        <w:pStyle w:val="Normal"/>
        <w:numPr>
          <w:ilvl w:val="0"/>
          <w:numId w:val="9"/>
        </w:numPr>
        <w:jc w:val="both"/>
        <w:rPr/>
      </w:pPr>
      <w:r>
        <w:rPr>
          <w:rFonts w:ascii="Times New Roman" w:hAnsi="Times New Roman"/>
        </w:rPr>
        <w:t>potrzeb zdiagnozowanych na podstawie analizy wyników i wniosków, o których mowa w pkt 5,</w:t>
      </w:r>
    </w:p>
    <w:p>
      <w:pPr>
        <w:pStyle w:val="Normal"/>
        <w:numPr>
          <w:ilvl w:val="0"/>
          <w:numId w:val="9"/>
        </w:numPr>
        <w:jc w:val="both"/>
        <w:rPr/>
      </w:pPr>
      <w:r>
        <w:rPr>
          <w:rFonts w:ascii="Times New Roman" w:hAnsi="Times New Roman"/>
        </w:rPr>
        <w:t>innych potrzeb wskazanych przez przedszkole, szkołę lub placówkę.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ascii="Times New Roman" w:hAnsi="Times New Roman"/>
        </w:rPr>
        <w:t>Poradnia wydaje opinię o dziecku/uczniu w sprawach określonych w odrębnych przepisach prawa oświatowego, w celu określenia form pomocy psychologiczno – pedagogicznej (w tym logopedycznej), w odpowiedzi na zgłaszany problem.</w:t>
      </w:r>
    </w:p>
    <w:p>
      <w:pPr>
        <w:pStyle w:val="Normal"/>
        <w:numPr>
          <w:ilvl w:val="0"/>
          <w:numId w:val="0"/>
        </w:numPr>
        <w:ind w:left="720" w:hanging="0"/>
        <w:jc w:val="both"/>
        <w:rPr/>
      </w:pPr>
      <w:r>
        <w:rPr>
          <w:rFonts w:ascii="Times New Roman" w:hAnsi="Times New Roman"/>
        </w:rPr>
        <w:t>Dzieci i młodzież oraz ich rodzice mogą uzyskać opinię także w sprawach innych, niż określone w odrębnych przepisach prawa oświatowego, związanych z ich kształceniem i wychowaniem.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ascii="Times New Roman" w:hAnsi="Times New Roman"/>
        </w:rPr>
        <w:t>Opinię wydaje się na pisemny wniosek rodzica lub prawnego opiekuna dziecka lub na pisemny wniosek ucznia pełnoletniego. Wniosek powinien zawierać uzasadnienie wydania opinii.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ascii="Times New Roman" w:hAnsi="Times New Roman"/>
        </w:rPr>
        <w:t>Poradnia wydaje opinię w terminie nie dłuższym niż 30 dni od daty złożenia wniosku o wydanie opinii:</w:t>
      </w:r>
    </w:p>
    <w:p>
      <w:pPr>
        <w:pStyle w:val="Normal"/>
        <w:numPr>
          <w:ilvl w:val="0"/>
          <w:numId w:val="10"/>
        </w:numPr>
        <w:jc w:val="both"/>
        <w:rPr/>
      </w:pPr>
      <w:r>
        <w:rPr>
          <w:rFonts w:ascii="Times New Roman" w:hAnsi="Times New Roman"/>
        </w:rPr>
        <w:t>w szczególnych przypadkach termin wydania opinii może zostać wydłużony do 60 dni,</w:t>
      </w:r>
    </w:p>
    <w:p>
      <w:pPr>
        <w:pStyle w:val="Normal"/>
        <w:numPr>
          <w:ilvl w:val="0"/>
          <w:numId w:val="10"/>
        </w:numPr>
        <w:jc w:val="both"/>
        <w:rPr/>
      </w:pPr>
      <w:r>
        <w:rPr>
          <w:rFonts w:ascii="Times New Roman" w:hAnsi="Times New Roman"/>
        </w:rPr>
        <w:t>jeżeli do wydania opinii niezbędne jest przedstawienie wyników badań lekarskich i nie jest możliwe wydanie opinii w przewidzianym terminie, opinię wydaje się w przeciągu 7 dni od dnia przedstawienia zaświadczenia lekarskiego.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ascii="Times New Roman" w:hAnsi="Times New Roman"/>
        </w:rPr>
        <w:t>W celu wydania opinii, jeżeli jest to niezbędne, osoba składająca wniosek może dołączyć wyniki wcześniejszych obserwacji i badań psychologicznych, pedagogicznych, logopedycznych, lekarskich, a także opinię o dziecku z przedszkola, szkoły lub placówki.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ascii="Times New Roman" w:hAnsi="Times New Roman"/>
        </w:rPr>
        <w:t>W calu uzyskania informacji o problemach dydaktycznych i wychowawczych dziecka albo ucznia pełnoletniego Poradnia może zwrócić się do dyrektora odpowiednio przedszkola, szkoły lub placówki o wydanie opinii nauczyciela, wychowawcy lub innego specjalisty, po wcześniejszym poinformowaniu o tym osobę składającą wniosek – osoba składająca wniosek podpisuje się pod pisemną prośbą o uzyskanie ww. informacji.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ascii="Times New Roman" w:hAnsi="Times New Roman"/>
        </w:rPr>
        <w:t>Poradnia realizuje swoje zadania przez:</w:t>
      </w:r>
    </w:p>
    <w:p>
      <w:pPr>
        <w:pStyle w:val="Normal"/>
        <w:numPr>
          <w:ilvl w:val="0"/>
          <w:numId w:val="11"/>
        </w:numPr>
        <w:jc w:val="both"/>
        <w:rPr/>
      </w:pPr>
      <w:r>
        <w:rPr>
          <w:rFonts w:ascii="Times New Roman" w:hAnsi="Times New Roman"/>
        </w:rPr>
        <w:t>diagnozowanie,</w:t>
      </w:r>
    </w:p>
    <w:p>
      <w:pPr>
        <w:pStyle w:val="Normal"/>
        <w:numPr>
          <w:ilvl w:val="0"/>
          <w:numId w:val="11"/>
        </w:numPr>
        <w:jc w:val="both"/>
        <w:rPr/>
      </w:pPr>
      <w:r>
        <w:rPr>
          <w:rFonts w:ascii="Times New Roman" w:hAnsi="Times New Roman"/>
        </w:rPr>
        <w:t>opiniowanie;</w:t>
      </w:r>
    </w:p>
    <w:p>
      <w:pPr>
        <w:pStyle w:val="Normal"/>
        <w:numPr>
          <w:ilvl w:val="0"/>
          <w:numId w:val="11"/>
        </w:numPr>
        <w:jc w:val="both"/>
        <w:rPr/>
      </w:pPr>
      <w:r>
        <w:rPr>
          <w:rFonts w:ascii="Times New Roman" w:hAnsi="Times New Roman"/>
        </w:rPr>
        <w:t>działalność terapeutyczną,</w:t>
      </w:r>
    </w:p>
    <w:p>
      <w:pPr>
        <w:pStyle w:val="Normal"/>
        <w:numPr>
          <w:ilvl w:val="0"/>
          <w:numId w:val="11"/>
        </w:numPr>
        <w:jc w:val="both"/>
        <w:rPr/>
      </w:pPr>
      <w:r>
        <w:rPr>
          <w:rFonts w:ascii="Times New Roman" w:hAnsi="Times New Roman"/>
        </w:rPr>
        <w:t>prowadzenie grup wsparcia,</w:t>
      </w:r>
    </w:p>
    <w:p>
      <w:pPr>
        <w:pStyle w:val="Normal"/>
        <w:numPr>
          <w:ilvl w:val="0"/>
          <w:numId w:val="11"/>
        </w:numPr>
        <w:jc w:val="both"/>
        <w:rPr/>
      </w:pPr>
      <w:r>
        <w:rPr>
          <w:rFonts w:ascii="Times New Roman" w:hAnsi="Times New Roman"/>
        </w:rPr>
        <w:t>prowadzenie mediacji,</w:t>
      </w:r>
    </w:p>
    <w:p>
      <w:pPr>
        <w:pStyle w:val="Normal"/>
        <w:numPr>
          <w:ilvl w:val="0"/>
          <w:numId w:val="11"/>
        </w:numPr>
        <w:jc w:val="both"/>
        <w:rPr/>
      </w:pPr>
      <w:r>
        <w:rPr>
          <w:rFonts w:ascii="Times New Roman" w:hAnsi="Times New Roman"/>
        </w:rPr>
        <w:t>interwencję kryzysową,</w:t>
      </w:r>
    </w:p>
    <w:p>
      <w:pPr>
        <w:pStyle w:val="Normal"/>
        <w:numPr>
          <w:ilvl w:val="0"/>
          <w:numId w:val="11"/>
        </w:numPr>
        <w:jc w:val="both"/>
        <w:rPr/>
      </w:pPr>
      <w:r>
        <w:rPr>
          <w:rFonts w:ascii="Times New Roman" w:hAnsi="Times New Roman"/>
        </w:rPr>
        <w:t>działalność profilaktyczną,</w:t>
      </w:r>
    </w:p>
    <w:p>
      <w:pPr>
        <w:pStyle w:val="Normal"/>
        <w:numPr>
          <w:ilvl w:val="0"/>
          <w:numId w:val="11"/>
        </w:numPr>
        <w:jc w:val="both"/>
        <w:rPr/>
      </w:pPr>
      <w:r>
        <w:rPr>
          <w:rFonts w:ascii="Times New Roman" w:hAnsi="Times New Roman"/>
        </w:rPr>
        <w:t>poradnictwo,</w:t>
      </w:r>
    </w:p>
    <w:p>
      <w:pPr>
        <w:pStyle w:val="Normal"/>
        <w:numPr>
          <w:ilvl w:val="0"/>
          <w:numId w:val="11"/>
        </w:numPr>
        <w:jc w:val="both"/>
        <w:rPr/>
      </w:pPr>
      <w:r>
        <w:rPr>
          <w:rFonts w:ascii="Times New Roman" w:hAnsi="Times New Roman"/>
        </w:rPr>
        <w:t>konsultacje,</w:t>
      </w:r>
    </w:p>
    <w:p>
      <w:pPr>
        <w:pStyle w:val="Normal"/>
        <w:numPr>
          <w:ilvl w:val="0"/>
          <w:numId w:val="11"/>
        </w:numPr>
        <w:jc w:val="both"/>
        <w:rPr/>
      </w:pPr>
      <w:r>
        <w:rPr>
          <w:rFonts w:ascii="Times New Roman" w:hAnsi="Times New Roman"/>
        </w:rPr>
        <w:t>działalność informacyjno-szkoleniową.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ascii="Times New Roman" w:hAnsi="Times New Roman"/>
        </w:rPr>
        <w:t>Poradnia realizuje zadania, współdziałając z innymi poradniami, a także przedszkolami, szkołami i placówkami oraz organizacjami pozarządowymi i innymi podmiotami świadczącymi poradnictwo i pomoc dzieciom i młodzieży oraz rodzicom i nauczycielom.</w:t>
      </w:r>
    </w:p>
    <w:p>
      <w:pPr>
        <w:pStyle w:val="Normal"/>
        <w:numPr>
          <w:ilvl w:val="0"/>
          <w:numId w:val="2"/>
        </w:numPr>
        <w:jc w:val="both"/>
        <w:rPr>
          <w:b/>
          <w:b/>
          <w:bCs/>
          <w:i/>
          <w:i/>
          <w:iCs/>
        </w:rPr>
      </w:pPr>
      <w:r>
        <w:rPr>
          <w:rFonts w:ascii="Times New Roman" w:hAnsi="Times New Roman"/>
          <w:b w:val="false"/>
          <w:bCs w:val="false"/>
          <w:i w:val="false"/>
          <w:iCs w:val="false"/>
        </w:rPr>
        <w:t>Poradnia wydaje opinie w sprawach:</w:t>
      </w:r>
    </w:p>
    <w:p>
      <w:pPr>
        <w:pStyle w:val="Normal"/>
        <w:numPr>
          <w:ilvl w:val="0"/>
          <w:numId w:val="12"/>
        </w:numPr>
        <w:jc w:val="both"/>
        <w:rPr/>
      </w:pPr>
      <w:r>
        <w:rPr>
          <w:rFonts w:ascii="Times New Roman" w:hAnsi="Times New Roman"/>
        </w:rPr>
        <w:t>wcześniejszego przyjęcia dziecka do szkoły podstawowej oraz    odroczenia rozpoczęcia spełniania obowiązku szkolnego,</w:t>
      </w:r>
    </w:p>
    <w:p>
      <w:pPr>
        <w:pStyle w:val="Normal"/>
        <w:numPr>
          <w:ilvl w:val="0"/>
          <w:numId w:val="12"/>
        </w:numPr>
        <w:jc w:val="both"/>
        <w:rPr/>
      </w:pPr>
      <w:r>
        <w:rPr>
          <w:rFonts w:ascii="Times New Roman" w:hAnsi="Times New Roman"/>
        </w:rPr>
        <w:t>zezwolenia na zatrudnienie młodocianego w celu przyuczenia do wykonywania określonej pracy lub nauki zawodu,</w:t>
      </w:r>
    </w:p>
    <w:p>
      <w:pPr>
        <w:pStyle w:val="Normal"/>
        <w:numPr>
          <w:ilvl w:val="0"/>
          <w:numId w:val="12"/>
        </w:numPr>
        <w:jc w:val="both"/>
        <w:rPr/>
      </w:pPr>
      <w:r>
        <w:rPr>
          <w:rFonts w:ascii="Times New Roman" w:hAnsi="Times New Roman"/>
        </w:rPr>
        <w:t>objęcia ucznia nauką w klasie terapeutycznej,</w:t>
      </w:r>
    </w:p>
    <w:p>
      <w:pPr>
        <w:pStyle w:val="Normal"/>
        <w:numPr>
          <w:ilvl w:val="0"/>
          <w:numId w:val="12"/>
        </w:numPr>
        <w:jc w:val="both"/>
        <w:rPr/>
      </w:pPr>
      <w:r>
        <w:rPr>
          <w:rFonts w:ascii="Times New Roman" w:hAnsi="Times New Roman"/>
        </w:rPr>
        <w:t>dostosowania wymagań edukacyjnych wynikających z programu nauczania do indywidualnych potrzeb edukacyjnych ucznia,</w:t>
      </w:r>
    </w:p>
    <w:p>
      <w:pPr>
        <w:pStyle w:val="Normal"/>
        <w:numPr>
          <w:ilvl w:val="0"/>
          <w:numId w:val="12"/>
        </w:numPr>
        <w:jc w:val="both"/>
        <w:rPr/>
      </w:pPr>
      <w:r>
        <w:rPr>
          <w:rFonts w:ascii="Times New Roman" w:hAnsi="Times New Roman"/>
        </w:rPr>
        <w:t>zwolnienia ucznia z nauki drugiego języka obcego,</w:t>
      </w:r>
    </w:p>
    <w:p>
      <w:pPr>
        <w:pStyle w:val="Normal"/>
        <w:numPr>
          <w:ilvl w:val="0"/>
          <w:numId w:val="12"/>
        </w:numPr>
        <w:jc w:val="both"/>
        <w:rPr/>
      </w:pPr>
      <w:r>
        <w:rPr>
          <w:rFonts w:ascii="Times New Roman" w:hAnsi="Times New Roman"/>
        </w:rPr>
        <w:t>udzielenia zezwolenia na indywidualny program lub tok nauki,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przyjęcia ucznia do oddziału przysposabiającego do  pracy,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pierwszeństwa w przyjęciu ucznia z problemami zdrowotnymi do szkoły ponadpodstawowej,</w:t>
      </w:r>
    </w:p>
    <w:p>
      <w:pPr>
        <w:pStyle w:val="Normal"/>
        <w:numPr>
          <w:ilvl w:val="0"/>
          <w:numId w:val="12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o specyficznych trudnościach w uczeniu się,</w:t>
      </w:r>
    </w:p>
    <w:p>
      <w:pPr>
        <w:pStyle w:val="Normal"/>
        <w:numPr>
          <w:ilvl w:val="0"/>
          <w:numId w:val="12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objęcia dziecka pomocą psychologiczno – pedagogiczną w przedszkolu, w szkole lub placówce,</w:t>
      </w:r>
    </w:p>
    <w:p>
      <w:pPr>
        <w:pStyle w:val="ListParagraph"/>
        <w:numPr>
          <w:ilvl w:val="0"/>
          <w:numId w:val="12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inna związana z kształceniem i wychowaniem dziecka,</w:t>
      </w:r>
    </w:p>
    <w:p>
      <w:pPr>
        <w:pStyle w:val="Normal"/>
        <w:numPr>
          <w:ilvl w:val="0"/>
          <w:numId w:val="12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wczesnego wspomagania rozwoju,</w:t>
      </w:r>
    </w:p>
    <w:p>
      <w:pPr>
        <w:pStyle w:val="Normal"/>
        <w:numPr>
          <w:ilvl w:val="0"/>
          <w:numId w:val="12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spełniania przez dziecko odpowiednio obowiązku rocznego przygotowania przedszkolnego poza przedszkolem, oddziałem przedszkolnym lub inną formę wychowania przedszkolnego i obowiązku szkolnego lub obowiązku nauki poza szkołą,</w:t>
      </w:r>
    </w:p>
    <w:p>
      <w:pPr>
        <w:pStyle w:val="Normal"/>
        <w:numPr>
          <w:ilvl w:val="0"/>
          <w:numId w:val="12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braku przeciwwskazań do wykonywania przez dziecko pracy lub innych zajęć zarobkowych,</w:t>
      </w:r>
    </w:p>
    <w:p>
      <w:pPr>
        <w:pStyle w:val="Normal"/>
        <w:numPr>
          <w:ilvl w:val="0"/>
          <w:numId w:val="12"/>
        </w:numPr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zindywidualizowanej ścieżki kształcenia,</w:t>
      </w:r>
    </w:p>
    <w:p>
      <w:pPr>
        <w:pStyle w:val="Normal"/>
        <w:numPr>
          <w:ilvl w:val="0"/>
          <w:numId w:val="12"/>
        </w:numPr>
        <w:tabs>
          <w:tab w:val="left" w:pos="708" w:leader="none"/>
          <w:tab w:val="center" w:pos="4536" w:leader="none"/>
          <w:tab w:val="right" w:pos="9072" w:leader="none"/>
        </w:tabs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informacja o wynikach diagnozy.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 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§3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ORGANIZACJA PORADNI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</w:rPr>
        <w:t>Organami poradni są: Dyrektor i Rada Pedagogiczna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3"/>
        </w:numPr>
        <w:jc w:val="both"/>
        <w:rPr/>
      </w:pPr>
      <w:r>
        <w:rPr>
          <w:rFonts w:ascii="Times New Roman" w:hAnsi="Times New Roman"/>
        </w:rPr>
        <w:t>Dyrektor Poradni:</w:t>
      </w:r>
    </w:p>
    <w:p>
      <w:pPr>
        <w:pStyle w:val="Normal"/>
        <w:numPr>
          <w:ilvl w:val="0"/>
          <w:numId w:val="14"/>
        </w:numPr>
        <w:jc w:val="both"/>
        <w:rPr/>
      </w:pPr>
      <w:r>
        <w:rPr>
          <w:rFonts w:ascii="Times New Roman" w:hAnsi="Times New Roman"/>
        </w:rPr>
        <w:t>dyrektorem poradni może być pracownik pedagogiczny powołany na podstawie odrębnych przepisów,</w:t>
      </w:r>
    </w:p>
    <w:p>
      <w:pPr>
        <w:pStyle w:val="Normal"/>
        <w:numPr>
          <w:ilvl w:val="0"/>
          <w:numId w:val="14"/>
        </w:numPr>
        <w:jc w:val="both"/>
        <w:rPr/>
      </w:pPr>
      <w:r>
        <w:rPr>
          <w:rFonts w:ascii="Times New Roman" w:hAnsi="Times New Roman"/>
        </w:rPr>
        <w:t>stanowisko dyrektora powierza organ prowadzący poradnię,</w:t>
      </w:r>
    </w:p>
    <w:p>
      <w:pPr>
        <w:pStyle w:val="Normal"/>
        <w:numPr>
          <w:ilvl w:val="0"/>
          <w:numId w:val="14"/>
        </w:numPr>
        <w:jc w:val="both"/>
        <w:rPr/>
      </w:pPr>
      <w:r>
        <w:rPr>
          <w:rFonts w:ascii="Times New Roman" w:hAnsi="Times New Roman"/>
        </w:rPr>
        <w:t>dyrektor poradni:</w:t>
      </w:r>
    </w:p>
    <w:p>
      <w:pPr>
        <w:pStyle w:val="Normal"/>
        <w:numPr>
          <w:ilvl w:val="0"/>
          <w:numId w:val="15"/>
        </w:numPr>
        <w:jc w:val="both"/>
        <w:rPr/>
      </w:pPr>
      <w:r>
        <w:rPr>
          <w:rFonts w:ascii="Times New Roman" w:hAnsi="Times New Roman"/>
        </w:rPr>
        <w:t>kieruje całokształtem działalności Poradni, organizuje i nadzoruje pracę osób zatrudnionych w placówce;</w:t>
      </w:r>
    </w:p>
    <w:p>
      <w:pPr>
        <w:pStyle w:val="Normal"/>
        <w:numPr>
          <w:ilvl w:val="0"/>
          <w:numId w:val="15"/>
        </w:numPr>
        <w:jc w:val="both"/>
        <w:rPr/>
      </w:pPr>
      <w:r>
        <w:rPr>
          <w:rFonts w:ascii="Times New Roman" w:hAnsi="Times New Roman"/>
        </w:rPr>
        <w:t>reprezentuje ją na zewnątrz;</w:t>
      </w:r>
    </w:p>
    <w:p>
      <w:pPr>
        <w:pStyle w:val="Normal"/>
        <w:numPr>
          <w:ilvl w:val="0"/>
          <w:numId w:val="15"/>
        </w:numPr>
        <w:jc w:val="both"/>
        <w:rPr/>
      </w:pPr>
      <w:r>
        <w:rPr>
          <w:rFonts w:ascii="Times New Roman" w:hAnsi="Times New Roman"/>
        </w:rPr>
        <w:t>przewodniczy Radzie Pedagogicznej, realizuje uchwały Rady Pedagogicznej w ramach jej kompetencji;</w:t>
      </w:r>
    </w:p>
    <w:p>
      <w:pPr>
        <w:pStyle w:val="Normal"/>
        <w:numPr>
          <w:ilvl w:val="0"/>
          <w:numId w:val="15"/>
        </w:numPr>
        <w:jc w:val="both"/>
        <w:rPr/>
      </w:pPr>
      <w:r>
        <w:rPr>
          <w:rFonts w:ascii="Times New Roman" w:hAnsi="Times New Roman"/>
        </w:rPr>
        <w:t>wstrzymuje wykonanie uchwał Rady Pedagogicznej niezgodnych z przepisami prawa, o czym niezwłocznie zawiadamia organ prowadzący Poradnię oraz organ sprawujący nadzór pedagogiczny;</w:t>
      </w:r>
    </w:p>
    <w:p>
      <w:pPr>
        <w:pStyle w:val="Normal"/>
        <w:numPr>
          <w:ilvl w:val="0"/>
          <w:numId w:val="15"/>
        </w:numPr>
        <w:jc w:val="both"/>
        <w:rPr/>
      </w:pPr>
      <w:r>
        <w:rPr>
          <w:rFonts w:ascii="Times New Roman" w:hAnsi="Times New Roman"/>
        </w:rPr>
        <w:t>kieruje pracą Zespołu Orzekającego;</w:t>
      </w:r>
    </w:p>
    <w:p>
      <w:pPr>
        <w:pStyle w:val="Normal"/>
        <w:numPr>
          <w:ilvl w:val="0"/>
          <w:numId w:val="15"/>
        </w:numPr>
        <w:jc w:val="both"/>
        <w:rPr/>
      </w:pPr>
      <w:r>
        <w:rPr>
          <w:rFonts w:ascii="Times New Roman" w:hAnsi="Times New Roman"/>
        </w:rPr>
        <w:t>opracowuje dokumenty programowo – organizacyjne poradni;</w:t>
      </w:r>
    </w:p>
    <w:p>
      <w:pPr>
        <w:pStyle w:val="Normal"/>
        <w:numPr>
          <w:ilvl w:val="0"/>
          <w:numId w:val="15"/>
        </w:numPr>
        <w:jc w:val="both"/>
        <w:rPr/>
      </w:pPr>
      <w:r>
        <w:rPr>
          <w:rFonts w:ascii="Times New Roman" w:hAnsi="Times New Roman"/>
        </w:rPr>
        <w:t>zatrudnia i zwalnia pracowników poradni;</w:t>
      </w:r>
    </w:p>
    <w:p>
      <w:pPr>
        <w:pStyle w:val="Normal"/>
        <w:numPr>
          <w:ilvl w:val="0"/>
          <w:numId w:val="15"/>
        </w:numPr>
        <w:jc w:val="both"/>
        <w:rPr/>
      </w:pPr>
      <w:r>
        <w:rPr>
          <w:rFonts w:ascii="Times New Roman" w:hAnsi="Times New Roman"/>
        </w:rPr>
        <w:t>sprawuje nadzór pedagogiczny w poradni;</w:t>
      </w:r>
    </w:p>
    <w:p>
      <w:pPr>
        <w:pStyle w:val="Normal"/>
        <w:numPr>
          <w:ilvl w:val="0"/>
          <w:numId w:val="15"/>
        </w:numPr>
        <w:jc w:val="both"/>
        <w:rPr/>
      </w:pPr>
      <w:r>
        <w:rPr>
          <w:rFonts w:ascii="Times New Roman" w:hAnsi="Times New Roman"/>
        </w:rPr>
        <w:t>występuje z wnioskami w sprawach odznaczeń, nagród i wyróżnień dla wszystkich pracowników poradni;</w:t>
      </w:r>
    </w:p>
    <w:p>
      <w:pPr>
        <w:pStyle w:val="Normal"/>
        <w:numPr>
          <w:ilvl w:val="0"/>
          <w:numId w:val="15"/>
        </w:numPr>
        <w:jc w:val="both"/>
        <w:rPr/>
      </w:pPr>
      <w:r>
        <w:rPr>
          <w:rFonts w:ascii="Times New Roman" w:hAnsi="Times New Roman"/>
        </w:rPr>
        <w:t>egzekwuje przestrzeganie zasad dyscypliny pracy oraz dokumentacji pracy;</w:t>
      </w:r>
    </w:p>
    <w:p>
      <w:pPr>
        <w:pStyle w:val="Normal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odpowiada za bezpieczeństwo i higienę wszystkich pracowników poradni;</w:t>
      </w:r>
    </w:p>
    <w:p>
      <w:pPr>
        <w:pStyle w:val="Normal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organizuje współdziałanie poradni z instytucjami w środowisku;</w:t>
      </w:r>
    </w:p>
    <w:p>
      <w:pPr>
        <w:pStyle w:val="Normal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dysponuje środkami finansowymi poradni i ponosi odpowiedzialność za ich wydawanie;</w:t>
      </w:r>
    </w:p>
    <w:p>
      <w:pPr>
        <w:pStyle w:val="Normal"/>
        <w:numPr>
          <w:ilvl w:val="0"/>
          <w:numId w:val="15"/>
        </w:numPr>
        <w:jc w:val="both"/>
        <w:rPr/>
      </w:pPr>
      <w:r>
        <w:rPr>
          <w:rFonts w:ascii="Times New Roman" w:hAnsi="Times New Roman"/>
        </w:rPr>
        <w:t>dba o mienie poradni oraz wykonuje inne zadania wynikające z przepisów szczegółowych;</w:t>
      </w:r>
    </w:p>
    <w:p>
      <w:pPr>
        <w:pStyle w:val="Normal"/>
        <w:numPr>
          <w:ilvl w:val="0"/>
          <w:numId w:val="15"/>
        </w:numPr>
        <w:jc w:val="both"/>
        <w:rPr/>
      </w:pPr>
      <w:r>
        <w:rPr>
          <w:rFonts w:ascii="Times New Roman" w:hAnsi="Times New Roman"/>
        </w:rPr>
        <w:t>rozwiązuje sytuacje konfliktowe wewnątrz poradni.</w:t>
      </w:r>
    </w:p>
    <w:p>
      <w:pPr>
        <w:pStyle w:val="Normal"/>
        <w:numPr>
          <w:ilvl w:val="0"/>
          <w:numId w:val="0"/>
        </w:numPr>
        <w:ind w:left="1440" w:hanging="0"/>
        <w:jc w:val="both"/>
        <w:rPr/>
      </w:pPr>
      <w:r>
        <w:rPr>
          <w:rFonts w:ascii="Times New Roman" w:hAnsi="Times New Roman"/>
        </w:rPr>
        <w:t>W celu umożliwienia ich rozwiązywania doraźnie powołuje komisję rozjemczą, którą stanowią 3 osoby powołane spośród wszystkich pracowników Poradni, nie stanowiące strony sporu. Komisja rozjemcza podejmuje decyzję większością głosów w głosowaniu jawnym. W przypadku sporu między pracownikiem, a dyrektorem - pracownik może odwołać się do Rady Pedagogicznej, organu prowadzącego lub organu nadzorującego. Rozstrzygnięcie organu sprawującego nadzór pedagogiczny jest ostateczne;</w:t>
      </w:r>
    </w:p>
    <w:p>
      <w:pPr>
        <w:pStyle w:val="Normal"/>
        <w:numPr>
          <w:ilvl w:val="0"/>
          <w:numId w:val="15"/>
        </w:numPr>
        <w:jc w:val="both"/>
        <w:rPr/>
      </w:pPr>
      <w:r>
        <w:rPr>
          <w:rFonts w:ascii="Times New Roman" w:hAnsi="Times New Roman"/>
        </w:rPr>
        <w:t>w razie nieobecności dyrektora jego kompetencje przejmuje i pełni osoba upoważniona pisemnie przez dyrektora (za zgodą nauczyciela);</w:t>
      </w:r>
    </w:p>
    <w:p>
      <w:pPr>
        <w:pStyle w:val="Normal"/>
        <w:numPr>
          <w:ilvl w:val="0"/>
          <w:numId w:val="15"/>
        </w:numPr>
        <w:jc w:val="both"/>
        <w:rPr/>
      </w:pPr>
      <w:r>
        <w:rPr>
          <w:rFonts w:ascii="Times New Roman" w:hAnsi="Times New Roman"/>
        </w:rPr>
        <w:t>prowadzi kontrolę zarządczą;</w:t>
      </w:r>
    </w:p>
    <w:p>
      <w:pPr>
        <w:pStyle w:val="Normal"/>
        <w:numPr>
          <w:ilvl w:val="0"/>
          <w:numId w:val="15"/>
        </w:numPr>
        <w:jc w:val="both"/>
        <w:rPr/>
      </w:pPr>
      <w:r>
        <w:rPr>
          <w:rFonts w:ascii="Times New Roman" w:hAnsi="Times New Roman"/>
        </w:rPr>
        <w:t>odpowiada za ochronę danych osobowych,</w:t>
      </w:r>
    </w:p>
    <w:p>
      <w:pPr>
        <w:pStyle w:val="Normal"/>
        <w:numPr>
          <w:ilvl w:val="0"/>
          <w:numId w:val="14"/>
        </w:numPr>
        <w:jc w:val="both"/>
        <w:rPr/>
      </w:pPr>
      <w:r>
        <w:rPr>
          <w:rFonts w:ascii="Times New Roman" w:hAnsi="Times New Roman"/>
        </w:rPr>
        <w:t>dyrektor poradni za zgodą organu prowadzącego może utworzyć stanowisko wicedyrektora lub stanowisko wicedyrektorów oraz w zależności od potrzeb inne stanowiska kierownicze.</w:t>
      </w:r>
    </w:p>
    <w:p>
      <w:pPr>
        <w:pStyle w:val="Normal"/>
        <w:numPr>
          <w:ilvl w:val="0"/>
          <w:numId w:val="13"/>
        </w:numPr>
        <w:jc w:val="both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Rada Pedagogiczna Poradni:</w:t>
      </w:r>
    </w:p>
    <w:p>
      <w:pPr>
        <w:pStyle w:val="Normal"/>
        <w:numPr>
          <w:ilvl w:val="0"/>
          <w:numId w:val="16"/>
        </w:numPr>
        <w:jc w:val="both"/>
        <w:rPr/>
      </w:pPr>
      <w:r>
        <w:rPr>
          <w:rFonts w:ascii="Times New Roman" w:hAnsi="Times New Roman"/>
        </w:rPr>
        <w:t>w skład Rady Pedagogicznej wchodzą wszyscy pracownicy pedagogiczni,</w:t>
      </w:r>
    </w:p>
    <w:p>
      <w:pPr>
        <w:pStyle w:val="Normal"/>
        <w:numPr>
          <w:ilvl w:val="0"/>
          <w:numId w:val="16"/>
        </w:numPr>
        <w:jc w:val="both"/>
        <w:rPr/>
      </w:pPr>
      <w:r>
        <w:rPr>
          <w:rFonts w:ascii="Times New Roman" w:hAnsi="Times New Roman"/>
        </w:rPr>
        <w:t>przewodniczącym Rady Pedagogicznej jest dyrektor poradni, który przygotowuje i prowadzi zebrania, jest odpowiedzialny za zawiadomienie jej członków o terminie posiedzenia,</w:t>
      </w:r>
    </w:p>
    <w:p>
      <w:pPr>
        <w:pStyle w:val="Normal"/>
        <w:numPr>
          <w:ilvl w:val="0"/>
          <w:numId w:val="16"/>
        </w:numPr>
        <w:jc w:val="both"/>
        <w:rPr/>
      </w:pPr>
      <w:r>
        <w:rPr>
          <w:rFonts w:ascii="Times New Roman" w:hAnsi="Times New Roman"/>
        </w:rPr>
        <w:t>Rada Pedagogiczna musi być zwołana przynajmniej 3 razy w roku szkolnym,</w:t>
      </w:r>
    </w:p>
    <w:p>
      <w:pPr>
        <w:pStyle w:val="Normal"/>
        <w:numPr>
          <w:ilvl w:val="0"/>
          <w:numId w:val="16"/>
        </w:numPr>
        <w:jc w:val="both"/>
        <w:rPr/>
      </w:pPr>
      <w:r>
        <w:rPr>
          <w:rFonts w:ascii="Times New Roman" w:hAnsi="Times New Roman"/>
        </w:rPr>
        <w:t>Rada Pedagogiczna może zwołana:</w:t>
      </w:r>
    </w:p>
    <w:p>
      <w:pPr>
        <w:pStyle w:val="Normal"/>
        <w:numPr>
          <w:ilvl w:val="0"/>
          <w:numId w:val="16"/>
        </w:numPr>
        <w:jc w:val="both"/>
        <w:rPr/>
      </w:pPr>
      <w:r>
        <w:rPr>
          <w:rFonts w:ascii="Times New Roman" w:hAnsi="Times New Roman"/>
        </w:rPr>
        <w:t>z inicjatywy 1/3 członków Rady zwołuje się nadzwyczajną Radę Pedagogiczną,</w:t>
      </w:r>
    </w:p>
    <w:p>
      <w:pPr>
        <w:pStyle w:val="Normal"/>
        <w:numPr>
          <w:ilvl w:val="0"/>
          <w:numId w:val="16"/>
        </w:numPr>
        <w:jc w:val="both"/>
        <w:rPr/>
      </w:pPr>
      <w:r>
        <w:rPr>
          <w:rFonts w:ascii="Times New Roman" w:hAnsi="Times New Roman"/>
        </w:rPr>
        <w:t>w zebraniach Rady Pedagogicznej mogą brać udział z głosem doradczym osoby zaproszone przez jej przewodniczącego lub przez Radę Pedagogiczną,</w:t>
      </w:r>
    </w:p>
    <w:p>
      <w:pPr>
        <w:pStyle w:val="Normal"/>
        <w:numPr>
          <w:ilvl w:val="0"/>
          <w:numId w:val="16"/>
        </w:numPr>
        <w:jc w:val="both"/>
        <w:rPr/>
      </w:pPr>
      <w:r>
        <w:rPr>
          <w:rFonts w:ascii="Times New Roman" w:hAnsi="Times New Roman"/>
        </w:rPr>
        <w:t>wszystkie zebrania są protokołowane,</w:t>
      </w:r>
    </w:p>
    <w:p>
      <w:pPr>
        <w:pStyle w:val="Normal"/>
        <w:numPr>
          <w:ilvl w:val="0"/>
          <w:numId w:val="16"/>
        </w:numPr>
        <w:jc w:val="both"/>
        <w:rPr/>
      </w:pPr>
      <w:r>
        <w:rPr>
          <w:rFonts w:ascii="Times New Roman" w:hAnsi="Times New Roman"/>
        </w:rPr>
        <w:t>zebrania planowane Rady Pedagogicznej są organizowane przed rozpoczęciem roku szkolnego, po pierwszym półroczu, po zakończeniu roku szkolnego, oraz w miarę bieżących potrzeb,</w:t>
      </w:r>
    </w:p>
    <w:p>
      <w:pPr>
        <w:pStyle w:val="Normal"/>
        <w:numPr>
          <w:ilvl w:val="0"/>
          <w:numId w:val="16"/>
        </w:numPr>
        <w:jc w:val="both"/>
        <w:rPr/>
      </w:pPr>
      <w:r>
        <w:rPr>
          <w:rFonts w:ascii="Times New Roman" w:hAnsi="Times New Roman"/>
        </w:rPr>
        <w:t>uchwały Rady Pedagogicznej są podejmowane zwykłą większością  głosów w obecności co najmniej połowy jej członków,</w:t>
      </w:r>
    </w:p>
    <w:p>
      <w:pPr>
        <w:pStyle w:val="Tretekstu"/>
        <w:widowControl/>
        <w:numPr>
          <w:ilvl w:val="0"/>
          <w:numId w:val="16"/>
        </w:numPr>
        <w:spacing w:lineRule="auto" w:line="276" w:before="0" w:after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 kompetencji stanowiących Rady Pedagogicznej należy:</w:t>
      </w:r>
    </w:p>
    <w:p>
      <w:pPr>
        <w:pStyle w:val="Tretekstu"/>
        <w:widowControl/>
        <w:numPr>
          <w:ilvl w:val="0"/>
          <w:numId w:val="17"/>
        </w:numPr>
        <w:spacing w:lineRule="auto" w:line="276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zatwierdzanie planów pracy poradni po wcześniejszym ich zaopiniowaniu;</w:t>
      </w:r>
    </w:p>
    <w:p>
      <w:pPr>
        <w:pStyle w:val="Tretekstu"/>
        <w:widowControl/>
        <w:numPr>
          <w:ilvl w:val="0"/>
          <w:numId w:val="17"/>
        </w:numPr>
        <w:spacing w:lineRule="auto" w:line="276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podejmowanie uchwał w sprawie eksperymentów pedagogicznych w Poradni;</w:t>
      </w:r>
    </w:p>
    <w:p>
      <w:pPr>
        <w:pStyle w:val="Tretekstu"/>
        <w:widowControl/>
        <w:numPr>
          <w:ilvl w:val="0"/>
          <w:numId w:val="17"/>
        </w:numPr>
        <w:spacing w:lineRule="auto" w:line="276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ustalanie organizacji doskonalenia zawodowego nauczycieli Poradni;</w:t>
      </w:r>
    </w:p>
    <w:p>
      <w:pPr>
        <w:pStyle w:val="Tretekstu"/>
        <w:widowControl/>
        <w:numPr>
          <w:ilvl w:val="0"/>
          <w:numId w:val="17"/>
        </w:numPr>
        <w:spacing w:lineRule="auto" w:line="276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ustalanie sposobu wykorzystania wyników nadzoru pedagogicznego, w tym sprawowanego nad szkołą lub placówką przez organ sprawujący nadzór pedagogiczny, w celu doskonalenia pracy Poradni,</w:t>
      </w:r>
    </w:p>
    <w:p>
      <w:pPr>
        <w:pStyle w:val="Normal"/>
        <w:widowControl/>
        <w:numPr>
          <w:ilvl w:val="0"/>
          <w:numId w:val="16"/>
        </w:numPr>
        <w:spacing w:lineRule="auto" w:line="276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Rada Pedagogiczna deleguje dwóch przedstawicieli do komisji konkursowej wyłaniającej kandydatów na stanowisko dyrektora,</w:t>
      </w:r>
    </w:p>
    <w:p>
      <w:pPr>
        <w:pStyle w:val="Normal"/>
        <w:widowControl/>
        <w:numPr>
          <w:ilvl w:val="0"/>
          <w:numId w:val="16"/>
        </w:numPr>
        <w:spacing w:lineRule="auto" w:line="276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członkowie Rady Pedagogicznej są obowiązani do zachowania tajemnicy służbowej,</w:t>
      </w:r>
    </w:p>
    <w:p>
      <w:pPr>
        <w:pStyle w:val="Tretekstu"/>
        <w:widowControl/>
        <w:numPr>
          <w:ilvl w:val="0"/>
          <w:numId w:val="16"/>
        </w:numPr>
        <w:spacing w:lineRule="auto" w:line="276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 kompetencji opiniodawczych Rady Pedagogicznej należy:</w:t>
      </w:r>
    </w:p>
    <w:p>
      <w:pPr>
        <w:pStyle w:val="Tretekstu"/>
        <w:widowControl/>
        <w:numPr>
          <w:ilvl w:val="0"/>
          <w:numId w:val="18"/>
        </w:numPr>
        <w:spacing w:lineRule="auto" w:line="276" w:before="0" w:after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opiniowanie organizacji pracy Poradni;</w:t>
      </w:r>
    </w:p>
    <w:p>
      <w:pPr>
        <w:pStyle w:val="Tretekstu"/>
        <w:widowControl/>
        <w:numPr>
          <w:ilvl w:val="0"/>
          <w:numId w:val="18"/>
        </w:numPr>
        <w:spacing w:lineRule="auto" w:line="276" w:before="0" w:after="0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opiniowanie projektu planu finansowego Poradni;</w:t>
      </w:r>
    </w:p>
    <w:p>
      <w:pPr>
        <w:pStyle w:val="Tretekstu"/>
        <w:widowControl/>
        <w:numPr>
          <w:ilvl w:val="0"/>
          <w:numId w:val="18"/>
        </w:numPr>
        <w:spacing w:lineRule="auto" w:line="276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opiniowanie wniosków dyrektora o przyznanie nauczycielom odznaczeń, nagród i innych wyróżnień;</w:t>
      </w:r>
    </w:p>
    <w:p>
      <w:pPr>
        <w:pStyle w:val="Tretekstu"/>
        <w:widowControl/>
        <w:numPr>
          <w:ilvl w:val="0"/>
          <w:numId w:val="18"/>
        </w:numPr>
        <w:spacing w:lineRule="auto" w:line="276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opiniowanie propozycji dyrektora w sprawach przydziału nauczycielom stałych prac i zajęć w ramach wynagrodzenia zasadniczego;</w:t>
      </w:r>
    </w:p>
    <w:p>
      <w:pPr>
        <w:pStyle w:val="Tretekstu"/>
        <w:widowControl/>
        <w:numPr>
          <w:ilvl w:val="0"/>
          <w:numId w:val="18"/>
        </w:numPr>
        <w:spacing w:lineRule="auto" w:line="276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opiniowanie powierzenia stanowiska dyrektora poradni, jeżeli jest ono powierzane w trybie poza konkursem;</w:t>
      </w:r>
    </w:p>
    <w:p>
      <w:pPr>
        <w:pStyle w:val="Tretekstu"/>
        <w:widowControl/>
        <w:numPr>
          <w:ilvl w:val="0"/>
          <w:numId w:val="18"/>
        </w:numPr>
        <w:spacing w:lineRule="auto" w:line="276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opiniowanie w sprawie ustalenia oceny pracy dyrektora poradni;</w:t>
      </w:r>
    </w:p>
    <w:p>
      <w:pPr>
        <w:pStyle w:val="Tretekstu"/>
        <w:widowControl/>
        <w:numPr>
          <w:ilvl w:val="0"/>
          <w:numId w:val="18"/>
        </w:numPr>
        <w:spacing w:lineRule="auto" w:line="276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zatwierdzanie wniosków komisji lub zespołów powołanych przez Radę Pedagogiczną,</w:t>
      </w:r>
    </w:p>
    <w:p>
      <w:pPr>
        <w:pStyle w:val="Normal"/>
        <w:widowControl/>
        <w:numPr>
          <w:ilvl w:val="0"/>
          <w:numId w:val="16"/>
        </w:numPr>
        <w:spacing w:lineRule="auto" w:line="276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Rada Pedagogiczna ma prawo zgłosić w formie uchwały wotum nieufności w stosunku do każdego nauczyciela, w tym również dyrektora, jeśli narusza on obowiązujące przepisy lub zaniedbuje obowiązki,</w:t>
      </w:r>
    </w:p>
    <w:p>
      <w:pPr>
        <w:pStyle w:val="Normal"/>
        <w:widowControl/>
        <w:numPr>
          <w:ilvl w:val="0"/>
          <w:numId w:val="16"/>
        </w:numPr>
        <w:spacing w:lineRule="auto" w:line="276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w przypadku wyżej określonym organ prowadzący poradnię przeprowadza postępowanie wyjaśniające w ciągu 14 dni od otrzymania wniosku Rady Pedagogicznej: </w:t>
      </w:r>
    </w:p>
    <w:p>
      <w:pPr>
        <w:pStyle w:val="Normal"/>
        <w:widowControl/>
        <w:numPr>
          <w:ilvl w:val="0"/>
          <w:numId w:val="16"/>
        </w:numPr>
        <w:tabs>
          <w:tab w:val="left" w:pos="708" w:leader="none"/>
          <w:tab w:val="center" w:pos="4536" w:leader="none"/>
          <w:tab w:val="right" w:pos="9072" w:leader="none"/>
        </w:tabs>
        <w:spacing w:lineRule="auto" w:line="276" w:before="0" w:after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ponadto do zadań Rady Pedagogicznej należy:</w:t>
      </w:r>
    </w:p>
    <w:p>
      <w:pPr>
        <w:pStyle w:val="Normal"/>
        <w:widowControl/>
        <w:numPr>
          <w:ilvl w:val="0"/>
          <w:numId w:val="19"/>
        </w:numPr>
        <w:tabs>
          <w:tab w:val="left" w:pos="708" w:leader="none"/>
          <w:tab w:val="center" w:pos="4536" w:leader="none"/>
          <w:tab w:val="right" w:pos="9072" w:leader="none"/>
        </w:tabs>
        <w:spacing w:lineRule="auto" w:line="276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rzygotowanie projektu statutu poradni albo jego zmian i przedstawianie do uchwalenia radzie;</w:t>
      </w:r>
    </w:p>
    <w:p>
      <w:pPr>
        <w:pStyle w:val="Normal"/>
        <w:widowControl/>
        <w:numPr>
          <w:ilvl w:val="0"/>
          <w:numId w:val="19"/>
        </w:numPr>
        <w:tabs>
          <w:tab w:val="left" w:pos="708" w:leader="none"/>
          <w:tab w:val="center" w:pos="4536" w:leader="none"/>
          <w:tab w:val="right" w:pos="9072" w:leader="none"/>
        </w:tabs>
        <w:spacing w:lineRule="auto" w:line="276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przyjmowanie od dyrektora informacji o działalności poradni oraz o wnioskach wynikających ze sprawowanego przez niego nadzoru pedagogicznego.</w:t>
      </w:r>
    </w:p>
    <w:p>
      <w:pPr>
        <w:pStyle w:val="Tretekstu"/>
        <w:widowControl/>
        <w:spacing w:lineRule="auto" w:line="276" w:before="0" w:after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§4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PRACOWNICY PORADNI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20"/>
        </w:numPr>
        <w:spacing w:lineRule="auto" w:line="276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Prawa i obowiązki pracowników pedagogicznych poradni określa Ustawa Karta Nauczyciela.</w:t>
      </w:r>
    </w:p>
    <w:p>
      <w:pPr>
        <w:pStyle w:val="ListParagraph"/>
        <w:numPr>
          <w:ilvl w:val="0"/>
          <w:numId w:val="20"/>
        </w:numPr>
        <w:spacing w:lineRule="auto" w:line="276"/>
        <w:jc w:val="both"/>
        <w:rPr/>
      </w:pPr>
      <w:r>
        <w:rPr>
          <w:rFonts w:ascii="Times New Roman" w:hAnsi="Times New Roman"/>
        </w:rPr>
        <w:t>Dyrektor poradni zatrudnia pracowników pedagogicznych oraz pracowników administracji i obsługi, których status określają odpowiednie przepisy.</w:t>
      </w:r>
    </w:p>
    <w:p>
      <w:pPr>
        <w:pStyle w:val="ListParagraph"/>
        <w:numPr>
          <w:ilvl w:val="0"/>
          <w:numId w:val="20"/>
        </w:numPr>
        <w:spacing w:lineRule="auto" w:line="276"/>
        <w:jc w:val="both"/>
        <w:rPr/>
      </w:pPr>
      <w:r>
        <w:rPr>
          <w:rFonts w:ascii="Times New Roman" w:hAnsi="Times New Roman"/>
        </w:rPr>
        <w:t>Poradnia realizuje zadania przy pomocy specjalistów: psychologów, pedagogów, logopedów i doradców zawodowych. Zadania poradni, w zależności od potrzeb, mogą być realizowane również przy pomocy innych specjalistów, w szczególności lekarzy, których udział jest niezbędny do efektywnego udzielania pomocy psychologiczno-pedagogicznej dzieciom i młodzieży, rodzicom i nauczycielom.</w:t>
      </w:r>
    </w:p>
    <w:p>
      <w:pPr>
        <w:pStyle w:val="ListParagraph"/>
        <w:numPr>
          <w:ilvl w:val="0"/>
          <w:numId w:val="20"/>
        </w:numPr>
        <w:spacing w:lineRule="auto" w:line="276"/>
        <w:jc w:val="both"/>
        <w:rPr/>
      </w:pPr>
      <w:r>
        <w:rPr>
          <w:rFonts w:ascii="Times New Roman" w:hAnsi="Times New Roman"/>
        </w:rPr>
        <w:t>Osoby, o których mowa w § 4, realizują zadania poradni również poza poradnią,</w:t>
        <w:br/>
        <w:t>w szczególności w przedszkolu, szkole i placówce oraz środowisku rodzinnym dzieci</w:t>
        <w:br/>
        <w:t>i młodzieży.</w:t>
      </w:r>
    </w:p>
    <w:p>
      <w:pPr>
        <w:pStyle w:val="ListParagraph"/>
        <w:numPr>
          <w:ilvl w:val="0"/>
          <w:numId w:val="20"/>
        </w:numPr>
        <w:spacing w:lineRule="auto" w:line="276"/>
        <w:jc w:val="both"/>
        <w:rPr/>
      </w:pPr>
      <w:r>
        <w:rPr>
          <w:rFonts w:ascii="Times New Roman" w:hAnsi="Times New Roman"/>
        </w:rPr>
        <w:t>Poradnia działa w ciągu całego roku jako placówka, w której nie są przewidziane ferie szkolne.</w:t>
      </w:r>
    </w:p>
    <w:p>
      <w:pPr>
        <w:pStyle w:val="ListParagraph"/>
        <w:numPr>
          <w:ilvl w:val="0"/>
          <w:numId w:val="20"/>
        </w:numPr>
        <w:spacing w:lineRule="auto" w:line="276"/>
        <w:jc w:val="both"/>
        <w:rPr/>
      </w:pPr>
      <w:r>
        <w:rPr>
          <w:rFonts w:ascii="Times New Roman" w:hAnsi="Times New Roman"/>
        </w:rPr>
        <w:t>Dzienny czas pracy poradni ustala dyrektor poradni w uzgodnieniu z organem prowadzącym.</w:t>
      </w:r>
    </w:p>
    <w:p>
      <w:pPr>
        <w:pStyle w:val="ListParagraph"/>
        <w:numPr>
          <w:ilvl w:val="0"/>
          <w:numId w:val="20"/>
        </w:numPr>
        <w:spacing w:lineRule="auto" w:line="276"/>
        <w:jc w:val="both"/>
        <w:rPr/>
      </w:pPr>
      <w:r>
        <w:rPr>
          <w:rFonts w:ascii="Times New Roman" w:hAnsi="Times New Roman"/>
        </w:rPr>
        <w:t>Obowiązkowy wymiar zajęć pracowników pedagogicznych Poradni przeznaczony jest na czynności związane z udzielaniem pomocy psychologiczno-pedagogicznej dzieciom i młodzieży.</w:t>
      </w:r>
    </w:p>
    <w:p>
      <w:pPr>
        <w:pStyle w:val="Normal"/>
        <w:widowControl/>
        <w:numPr>
          <w:ilvl w:val="0"/>
          <w:numId w:val="20"/>
        </w:numPr>
        <w:tabs>
          <w:tab w:val="left" w:pos="540" w:leader="none"/>
        </w:tabs>
        <w:spacing w:lineRule="auto" w:line="276" w:before="0" w:after="0"/>
        <w:jc w:val="both"/>
        <w:rPr/>
      </w:pPr>
      <w:r>
        <w:rPr>
          <w:rFonts w:eastAsia="UniversPro-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l-PL"/>
        </w:rPr>
        <w:t>Szczegółową organizację działania poradni w danym roku szkolnym  określa arkusz organizacji poradni, opracowany przez dyrektora poradni, z uwzględnieniem rocznego planu pracy oraz planu finansowego poradni w terminie ustalonym odrębnymi przepisami.</w:t>
      </w:r>
    </w:p>
    <w:p>
      <w:pPr>
        <w:pStyle w:val="Normal"/>
        <w:widowControl/>
        <w:numPr>
          <w:ilvl w:val="0"/>
          <w:numId w:val="20"/>
        </w:numPr>
        <w:tabs>
          <w:tab w:val="left" w:pos="540" w:leader="none"/>
        </w:tabs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l-PL"/>
        </w:rPr>
        <w:t>Pracownicy poradni mają obowiązek doskonalenia zawodowego i dokształcania się celem podnoszenia kompetencji zgodnie z potrzebami poradni.</w:t>
      </w:r>
    </w:p>
    <w:p>
      <w:pPr>
        <w:pStyle w:val="Normal"/>
        <w:widowControl/>
        <w:numPr>
          <w:ilvl w:val="0"/>
          <w:numId w:val="20"/>
        </w:numPr>
        <w:tabs>
          <w:tab w:val="left" w:pos="540" w:leader="none"/>
        </w:tabs>
        <w:spacing w:lineRule="auto" w:line="276" w:before="0" w:after="0"/>
        <w:jc w:val="both"/>
        <w:rPr/>
      </w:pPr>
      <w:r>
        <w:rPr>
          <w:rFonts w:eastAsia="UniversPro-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pl-PL"/>
        </w:rPr>
        <w:t>Pomoc dzieciom i młodzieży może być udzielana w poradniach także przez wolontariuszy:</w:t>
      </w:r>
    </w:p>
    <w:p>
      <w:pPr>
        <w:pStyle w:val="Normal"/>
        <w:numPr>
          <w:ilvl w:val="0"/>
          <w:numId w:val="21"/>
        </w:numPr>
        <w:jc w:val="both"/>
        <w:rPr/>
      </w:pPr>
      <w:r>
        <w:rPr>
          <w:rFonts w:ascii="Times New Roman" w:hAnsi="Times New Roman"/>
        </w:rPr>
        <w:t>wolontariuszem w poradni może być osoba pełnoletnia, która nie była skazana za umyślne przestępstwo i przeciwko której nie toczy się postępowanie karne,</w:t>
      </w:r>
    </w:p>
    <w:p>
      <w:pPr>
        <w:pStyle w:val="Normal"/>
        <w:numPr>
          <w:ilvl w:val="0"/>
          <w:numId w:val="21"/>
        </w:numPr>
        <w:jc w:val="both"/>
        <w:rPr/>
      </w:pPr>
      <w:r>
        <w:rPr>
          <w:rFonts w:ascii="Times New Roman" w:hAnsi="Times New Roman"/>
        </w:rPr>
        <w:t>dyrektor poradni:</w:t>
      </w:r>
    </w:p>
    <w:p>
      <w:pPr>
        <w:pStyle w:val="Normal"/>
        <w:numPr>
          <w:ilvl w:val="0"/>
          <w:numId w:val="22"/>
        </w:numPr>
        <w:jc w:val="both"/>
        <w:rPr/>
      </w:pPr>
      <w:r>
        <w:rPr>
          <w:rFonts w:ascii="Times New Roman" w:hAnsi="Times New Roman"/>
        </w:rPr>
        <w:t>dyrektor poradni zawiera z wolontariuszem porozumienie określające: zakres, sposób i czas wykonywania przez wolontariusza zadań, czas trwania porozumienia, zobowiązanie wolontariusza do wykonywania zadań we współpracy ze specjalistami zatrudnionymi w poradni, zobowiązanie wolontariusza do nieujawniania informacji dotyczących klientów poradni, postanowienie o możliwości rozwiązania porozumienia;</w:t>
      </w:r>
    </w:p>
    <w:p>
      <w:pPr>
        <w:pStyle w:val="Normal"/>
        <w:numPr>
          <w:ilvl w:val="0"/>
          <w:numId w:val="22"/>
        </w:numPr>
        <w:jc w:val="both"/>
        <w:rPr/>
      </w:pPr>
      <w:r>
        <w:rPr>
          <w:rFonts w:ascii="Times New Roman" w:hAnsi="Times New Roman"/>
        </w:rPr>
        <w:t>informuje wolontariusza o specyfice pracy poradni, zasadach BHP i ochronie danych osobowych;</w:t>
      </w:r>
    </w:p>
    <w:p>
      <w:pPr>
        <w:pStyle w:val="Normal"/>
        <w:numPr>
          <w:ilvl w:val="0"/>
          <w:numId w:val="22"/>
        </w:numPr>
        <w:jc w:val="both"/>
        <w:rPr/>
      </w:pPr>
      <w:r>
        <w:rPr>
          <w:rFonts w:ascii="Times New Roman" w:hAnsi="Times New Roman"/>
        </w:rPr>
        <w:t>zapewnia warunki umożliwiające wykonanie zadań przez wolontariusza.</w:t>
      </w:r>
    </w:p>
    <w:p>
      <w:pPr>
        <w:pStyle w:val="Normal"/>
        <w:numPr>
          <w:ilvl w:val="0"/>
          <w:numId w:val="21"/>
        </w:numPr>
        <w:jc w:val="both"/>
        <w:rPr/>
      </w:pPr>
      <w:r>
        <w:rPr>
          <w:rFonts w:ascii="Times New Roman" w:hAnsi="Times New Roman"/>
        </w:rPr>
        <w:t>wolontariusz wykonuje zadania określone w porozumieniu we współpracy ze specjalistami zatrudnionymi w poradni oraz pod nadzorem dyrektora poradni lub wyznaczonej przez niego osoby,Na wniosek wolontariusza  dyrektor poradni jest obowiązany wydać pisemne zaświadczenie o wykonaniu zadań przez wolontariusza.</w:t>
      </w:r>
    </w:p>
    <w:p>
      <w:pPr>
        <w:pStyle w:val="Normal"/>
        <w:widowControl/>
        <w:tabs>
          <w:tab w:val="left" w:pos="540" w:leader="none"/>
        </w:tabs>
        <w:spacing w:lineRule="auto" w:line="276" w:before="0" w:after="0"/>
        <w:jc w:val="both"/>
        <w:rPr>
          <w:rFonts w:ascii="Times New Roman" w:hAnsi="Times New Roman" w:eastAsia="UniversPro-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lang w:eastAsia="pl-PL"/>
        </w:rPr>
      </w:pPr>
      <w:r>
        <w:rPr>
          <w:rFonts w:eastAsia="UniversPro-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lang w:eastAsia="pl-PL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§5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DOKUMENTACJA PORADNI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23"/>
        </w:numPr>
        <w:jc w:val="both"/>
        <w:rPr/>
      </w:pPr>
      <w:r>
        <w:rPr>
          <w:rFonts w:ascii="Times New Roman" w:hAnsi="Times New Roman"/>
        </w:rPr>
        <w:t>Poradnia prowadzi:</w:t>
      </w:r>
    </w:p>
    <w:p>
      <w:pPr>
        <w:pStyle w:val="Normal"/>
        <w:numPr>
          <w:ilvl w:val="0"/>
          <w:numId w:val="24"/>
        </w:numPr>
        <w:jc w:val="both"/>
        <w:rPr/>
      </w:pPr>
      <w:r>
        <w:rPr>
          <w:rFonts w:ascii="Times New Roman" w:hAnsi="Times New Roman"/>
          <w:sz w:val="24"/>
          <w:szCs w:val="24"/>
        </w:rPr>
        <w:t>wykaz alfabetyczny dzieci i młodzieży korzystających z pomocy poradni, zawierający nr nadany przez poradnie przy zgłoszeniu, imię (imiona) i nazwisko dziecka albo pełnoletniego ucznia, jego datę urodzenia, numer PESEL, a w przypadku braku numeru PESEL -  serię i numer dokumentu potwierdzającego jego tożsamość oraz adres zamieszkania,</w:t>
      </w:r>
    </w:p>
    <w:p>
      <w:pPr>
        <w:pStyle w:val="Normal"/>
        <w:numPr>
          <w:ilvl w:val="0"/>
          <w:numId w:val="24"/>
        </w:numPr>
        <w:jc w:val="both"/>
        <w:rPr/>
      </w:pPr>
      <w:r>
        <w:rPr>
          <w:rFonts w:ascii="Times New Roman" w:hAnsi="Times New Roman"/>
          <w:sz w:val="24"/>
          <w:szCs w:val="24"/>
        </w:rPr>
        <w:t>rejestr wydanych opinii i rejestr wydanych orzeczeń, zawierający numer określony w pkt 1 ust.1, numer opinii lub orzeczenia oraz datę ich wydania,</w:t>
      </w:r>
    </w:p>
    <w:p>
      <w:pPr>
        <w:pStyle w:val="Normal"/>
        <w:numPr>
          <w:ilvl w:val="0"/>
          <w:numId w:val="24"/>
        </w:numPr>
        <w:jc w:val="both"/>
        <w:rPr/>
      </w:pPr>
      <w:r>
        <w:rPr>
          <w:rFonts w:ascii="Times New Roman" w:hAnsi="Times New Roman"/>
        </w:rPr>
        <w:t>dokumentację, o której mowa w przepisach wydanych na podstawie art. 22, ust. 2, pkt. 5 ustawy.</w:t>
      </w:r>
    </w:p>
    <w:p>
      <w:pPr>
        <w:pStyle w:val="Normal"/>
        <w:numPr>
          <w:ilvl w:val="0"/>
          <w:numId w:val="23"/>
        </w:numPr>
        <w:jc w:val="both"/>
        <w:rPr/>
      </w:pPr>
      <w:r>
        <w:rPr>
          <w:rFonts w:ascii="Times New Roman" w:hAnsi="Times New Roman"/>
        </w:rPr>
        <w:t>Dokumentację, o której mowa w ust. 1, pkt 1 i 2 prowadzi się w postaci papierowej lub elektronicznej, z zastrzeżeniem §5 ust. 3.</w:t>
      </w:r>
    </w:p>
    <w:p>
      <w:pPr>
        <w:pStyle w:val="Normal"/>
        <w:numPr>
          <w:ilvl w:val="0"/>
          <w:numId w:val="23"/>
        </w:numPr>
        <w:jc w:val="both"/>
        <w:rPr/>
      </w:pPr>
      <w:r>
        <w:rPr>
          <w:rFonts w:ascii="Times New Roman" w:hAnsi="Times New Roman"/>
        </w:rPr>
        <w:t>Dokumentacja, o której mowa w §5, ust. 1 pkt 1 i 2, za zgodą organu prowadzącego poradnię, może być prowadzona wyłącznie w postaci elektronicznej.</w:t>
      </w:r>
    </w:p>
    <w:p>
      <w:pPr>
        <w:pStyle w:val="Normal"/>
        <w:numPr>
          <w:ilvl w:val="0"/>
          <w:numId w:val="23"/>
        </w:numPr>
        <w:jc w:val="both"/>
        <w:rPr/>
      </w:pPr>
      <w:r>
        <w:rPr>
          <w:rFonts w:ascii="Times New Roman" w:hAnsi="Times New Roman"/>
        </w:rPr>
        <w:t>Prowadzenie dokumentacji,  o której mowa w  §5, ust. 1 pkt 1 i 2, wyłącznie w postaci elektronicznej, zwanej dalej „dokumentacją elektroniczną”, wymaga:</w:t>
      </w:r>
    </w:p>
    <w:p>
      <w:pPr>
        <w:pStyle w:val="Normal"/>
        <w:numPr>
          <w:ilvl w:val="0"/>
          <w:numId w:val="25"/>
        </w:numPr>
        <w:jc w:val="both"/>
        <w:rPr/>
      </w:pPr>
      <w:r>
        <w:rPr>
          <w:rFonts w:ascii="Times New Roman" w:hAnsi="Times New Roman"/>
        </w:rPr>
        <w:t>zachowania selektywności dostępu do danych stanowiących dokumentację elektroniczną,</w:t>
      </w:r>
    </w:p>
    <w:p>
      <w:pPr>
        <w:pStyle w:val="Normal"/>
        <w:numPr>
          <w:ilvl w:val="0"/>
          <w:numId w:val="25"/>
        </w:numPr>
        <w:jc w:val="both"/>
        <w:rPr/>
      </w:pPr>
      <w:r>
        <w:rPr>
          <w:rFonts w:ascii="Times New Roman" w:hAnsi="Times New Roman"/>
        </w:rPr>
        <w:t>zabezpieczenia danych stanowiących dokumentację elektroniczną przed zniszczeniem, uszkodzeniem lub utratą oraz dostępem osób nieuprawnionych,</w:t>
      </w:r>
    </w:p>
    <w:p>
      <w:pPr>
        <w:pStyle w:val="Normal"/>
        <w:numPr>
          <w:ilvl w:val="0"/>
          <w:numId w:val="25"/>
        </w:numPr>
        <w:jc w:val="both"/>
        <w:rPr/>
      </w:pPr>
      <w:r>
        <w:rPr>
          <w:rFonts w:ascii="Times New Roman" w:hAnsi="Times New Roman"/>
        </w:rPr>
        <w:t>rejestrowania historii zmian i ich autorów.</w:t>
      </w:r>
    </w:p>
    <w:p>
      <w:pPr>
        <w:pStyle w:val="Normal"/>
        <w:numPr>
          <w:ilvl w:val="0"/>
          <w:numId w:val="23"/>
        </w:numPr>
        <w:jc w:val="both"/>
        <w:rPr/>
      </w:pPr>
      <w:r>
        <w:rPr>
          <w:rFonts w:ascii="Times New Roman" w:hAnsi="Times New Roman"/>
        </w:rPr>
        <w:t>System informatyczny służący do prowadzenia dokumentacji elektronicznej powinien umożliwiać eksport danych do formatu XML oraz sporządzanie w postaci papierowej dokumentacji, o której mowa w §5, ust. 1 pkt 1 i 2.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§6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POSTANOWIENIA KOŃCOWE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26"/>
        </w:numPr>
        <w:spacing w:lineRule="auto" w:line="276"/>
        <w:jc w:val="both"/>
        <w:rPr/>
      </w:pPr>
      <w:r>
        <w:rPr>
          <w:rFonts w:ascii="Times New Roman" w:hAnsi="Times New Roman"/>
        </w:rPr>
        <w:t>Zmiany w statucie mogą być dokonywane w trybie właściwym dla jego   uchwalenia.</w:t>
      </w:r>
    </w:p>
    <w:p>
      <w:pPr>
        <w:pStyle w:val="Normal"/>
        <w:numPr>
          <w:ilvl w:val="0"/>
          <w:numId w:val="26"/>
        </w:numPr>
        <w:spacing w:lineRule="auto" w:line="276"/>
        <w:jc w:val="both"/>
        <w:rPr/>
      </w:pPr>
      <w:r>
        <w:rPr>
          <w:rFonts w:ascii="Times New Roman" w:hAnsi="Times New Roman"/>
        </w:rPr>
        <w:t>Dyrektor  po nowelizacji statutu opracowuje i publikuje tekst ujednolicony statutu.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right"/>
        <w:rPr/>
      </w:pPr>
      <w:r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..</w:t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</w:rPr>
        <w:tab/>
        <w:tab/>
        <w:tab/>
        <w:tab/>
        <w:tab/>
        <w:tab/>
        <w:tab/>
      </w:r>
    </w:p>
    <w:sectPr>
      <w:footerReference w:type="default" r:id="rId2"/>
      <w:type w:val="nextPage"/>
      <w:pgSz w:w="11906" w:h="16838"/>
      <w:pgMar w:left="1417" w:right="1417" w:header="0" w:top="1417" w:footer="1304" w:bottom="186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 w:val="false"/>
        <w:iCs w:val="false"/>
        <w:bCs w:val="fals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false"/>
        <w:b w:val="false"/>
        <w:iCs w:val="false"/>
        <w:bCs w:val="false"/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  <w:iCs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false"/>
        <w:b w:val="false"/>
        <w:iCs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false"/>
        <w:b w:val="false"/>
        <w:iCs w:val="false"/>
        <w:bCs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i w:val="false"/>
        <w:b w:val="false"/>
        <w:iCs w:val="false"/>
        <w:bCs w:val="false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false"/>
        <w:b w:val="false"/>
        <w:iCs w:val="false"/>
        <w:bCs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i w:val="false"/>
        <w:b w:val="false"/>
        <w:iCs w:val="false"/>
        <w:bCs w:val="false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false"/>
        <w:b w:val="false"/>
        <w:iCs w:val="false"/>
        <w:bCs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i w:val="false"/>
        <w:b w:val="false"/>
        <w:iCs w:val="false"/>
        <w:bCs w:val="false"/>
      </w:r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false"/>
        <w:b w:val="false"/>
        <w:iCs w:val="false"/>
        <w:bCs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i w:val="false"/>
        <w:b w:val="false"/>
        <w:iCs w:val="false"/>
        <w:bCs w:val="false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false"/>
        <w:b w:val="false"/>
        <w:iCs w:val="false"/>
        <w:bCs w:val="false"/>
        <w:rFonts w:ascii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i w:val="false"/>
        <w:b w:val="false"/>
        <w:iCs w:val="false"/>
        <w:bCs w:val="false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false"/>
        <w:b w:val="false"/>
        <w:iCs w:val="false"/>
        <w:bCs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i w:val="false"/>
        <w:b w:val="false"/>
        <w:iCs w:val="false"/>
        <w:bCs w:val="false"/>
      </w:r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false"/>
        <w:b w:val="false"/>
        <w:iCs w:val="false"/>
        <w:bCs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i w:val="false"/>
        <w:b w:val="false"/>
        <w:iCs w:val="false"/>
        <w:bCs w:val="false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false"/>
        <w:b w:val="false"/>
        <w:iCs w:val="false"/>
        <w:bCs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i w:val="false"/>
        <w:b w:val="false"/>
        <w:iCs w:val="false"/>
        <w:bCs w:val="false"/>
      </w:r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false"/>
        <w:b w:val="false"/>
        <w:iCs w:val="false"/>
        <w:bCs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i w:val="false"/>
        <w:b w:val="false"/>
        <w:iCs w:val="false"/>
        <w:bCs w:val="false"/>
      </w:r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false"/>
        <w:b w:val="false"/>
        <w:iCs w:val="false"/>
        <w:bCs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i w:val="false"/>
        <w:b w:val="false"/>
        <w:iCs w:val="false"/>
        <w:bCs w:val="false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 w:val="false"/>
        <w:iCs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false"/>
        <w:b w:val="false"/>
        <w:iCs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false"/>
        <w:b w:val="false"/>
        <w:iCs w:val="false"/>
        <w:bCs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i w:val="false"/>
        <w:b w:val="false"/>
        <w:iCs w:val="false"/>
        <w:bCs w:val="false"/>
      </w:rPr>
    </w:lvl>
  </w:abstractNum>
  <w:abstractNum w:abstractNumId="15"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sz w:val="24"/>
        <w:i w:val="false"/>
        <w:b w:val="false"/>
        <w:iCs w:val="false"/>
        <w:bCs w:val="false"/>
      </w:rPr>
    </w:lvl>
    <w:lvl w:ilvl="1">
      <w:start w:val="1"/>
      <w:numFmt w:val="upperLetter"/>
      <w:lvlText w:val="%2)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2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3">
      <w:start w:val="1"/>
      <w:numFmt w:val="upperLetter"/>
      <w:lvlText w:val="%4)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4">
      <w:start w:val="1"/>
      <w:numFmt w:val="upperLetter"/>
      <w:lvlText w:val="%5)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5">
      <w:start w:val="1"/>
      <w:numFmt w:val="upperLetter"/>
      <w:lvlText w:val="%6)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6">
      <w:start w:val="1"/>
      <w:numFmt w:val="upperLetter"/>
      <w:lvlText w:val="%7)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  <w:lvl w:ilvl="7">
      <w:start w:val="1"/>
      <w:numFmt w:val="upperLetter"/>
      <w:lvlText w:val="%8)"/>
      <w:lvlJc w:val="left"/>
      <w:pPr>
        <w:tabs>
          <w:tab w:val="num" w:pos="3960"/>
        </w:tabs>
        <w:ind w:left="3960" w:hanging="360"/>
      </w:pPr>
      <w:rPr>
        <w:i w:val="false"/>
        <w:b w:val="false"/>
        <w:iCs w:val="false"/>
        <w:bCs w:val="false"/>
      </w:rPr>
    </w:lvl>
    <w:lvl w:ilvl="8">
      <w:start w:val="1"/>
      <w:numFmt w:val="upperLetter"/>
      <w:lvlText w:val="%9)"/>
      <w:lvlJc w:val="left"/>
      <w:pPr>
        <w:tabs>
          <w:tab w:val="num" w:pos="4320"/>
        </w:tabs>
        <w:ind w:left="4320" w:hanging="360"/>
      </w:pPr>
      <w:rPr>
        <w:i w:val="false"/>
        <w:b w:val="false"/>
        <w:iCs w:val="false"/>
        <w:bCs w:val="false"/>
      </w:r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false"/>
        <w:b w:val="false"/>
        <w:iCs w:val="false"/>
        <w:bCs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i w:val="false"/>
        <w:b w:val="false"/>
        <w:iCs w:val="false"/>
        <w:bCs w:val="false"/>
      </w:rPr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  <w:rPr>
        <w:i w:val="false"/>
        <w:b w:val="false"/>
        <w:iCs w:val="false"/>
        <w:bCs w:val="false"/>
      </w:r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  <w:rPr>
        <w:i w:val="false"/>
        <w:b w:val="false"/>
        <w:iCs w:val="false"/>
        <w:bCs w:val="false"/>
      </w:rPr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  <w:rPr>
        <w:i w:val="false"/>
        <w:b w:val="false"/>
        <w:iCs w:val="false"/>
        <w:bCs w:val="false"/>
      </w:r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  <w:rPr>
        <w:i w:val="false"/>
        <w:b w:val="false"/>
        <w:iCs w:val="false"/>
        <w:bCs w:val="false"/>
      </w:rPr>
    </w:lvl>
  </w:abstractNum>
  <w:abstractNum w:abstractNumId="19"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  <w:rPr>
        <w:i w:val="false"/>
        <w:b w:val="false"/>
        <w:iCs w:val="false"/>
        <w:bCs w:val="false"/>
      </w:r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  <w:rPr>
        <w:i w:val="false"/>
        <w:b w:val="false"/>
        <w:iCs w:val="false"/>
        <w:bCs w:val="false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 w:val="false"/>
        <w:iCs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false"/>
        <w:b w:val="false"/>
        <w:iCs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false"/>
        <w:b w:val="false"/>
        <w:iCs w:val="false"/>
        <w:bCs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i w:val="false"/>
        <w:b w:val="false"/>
        <w:iCs w:val="false"/>
        <w:bCs w:val="false"/>
      </w:rPr>
    </w:lvl>
  </w:abstractNum>
  <w:abstractNum w:abstractNumId="22"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  <w:rPr>
        <w:i w:val="false"/>
        <w:b w:val="false"/>
        <w:iCs w:val="false"/>
        <w:bCs w:val="false"/>
      </w:r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  <w:rPr>
        <w:i w:val="false"/>
        <w:b w:val="false"/>
        <w:iCs w:val="false"/>
        <w:bCs w:val="false"/>
      </w:r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 w:val="false"/>
        <w:iCs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false"/>
        <w:b w:val="false"/>
        <w:iCs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</w:abstractNum>
  <w:abstractNum w:abstractNumId="24"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false"/>
        <w:b w:val="false"/>
        <w:iCs w:val="false"/>
        <w:bCs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i w:val="false"/>
        <w:b w:val="false"/>
        <w:iCs w:val="false"/>
        <w:bCs w:val="false"/>
      </w:rPr>
    </w:lvl>
  </w:abstractNum>
  <w:abstractNum w:abstractNumId="25"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false"/>
        <w:b w:val="false"/>
        <w:iCs w:val="false"/>
        <w:bCs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i w:val="false"/>
        <w:b w:val="false"/>
        <w:iCs w:val="false"/>
        <w:bCs w:val="false"/>
      </w:r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 w:val="false"/>
        <w:iCs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false"/>
        <w:b w:val="false"/>
        <w:iCs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false"/>
        <w:b w:val="false"/>
        <w:iCs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false"/>
        <w:b w:val="false"/>
        <w:iCs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false"/>
        <w:b w:val="false"/>
        <w:iCs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false"/>
        <w:b w:val="false"/>
        <w:iCs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false"/>
        <w:b w:val="false"/>
        <w:iCs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false"/>
        <w:b w:val="false"/>
        <w:iCs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false"/>
        <w:b w:val="false"/>
        <w:iCs w:val="false"/>
        <w:bCs w:val="false"/>
      </w:rPr>
    </w:lvl>
  </w:abstractNum>
  <w:abstractNum w:abstractNumId="2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pl-PL" w:eastAsia="zh-CN" w:bidi="hi-IN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4">
    <w:name w:val="ListLabel 4"/>
    <w:qFormat/>
    <w:rPr>
      <w:b/>
      <w:i w:val="false"/>
    </w:rPr>
  </w:style>
  <w:style w:type="character" w:styleId="ListLabel3">
    <w:name w:val="ListLabel 3"/>
    <w:qFormat/>
    <w:rPr>
      <w:b/>
      <w:i w:val="false"/>
      <w:outline w:val="false"/>
      <w:shadow/>
      <w:emboss w:val="false"/>
      <w:imprint w:val="false"/>
      <w:color w:val="00000A"/>
      <w:sz w:val="28"/>
    </w:rPr>
  </w:style>
  <w:style w:type="character" w:styleId="ListLabel2">
    <w:name w:val="ListLabel 2"/>
    <w:qFormat/>
    <w:rPr>
      <w:b w:val="false"/>
    </w:rPr>
  </w:style>
  <w:style w:type="character" w:styleId="ListLabel1">
    <w:name w:val="ListLabel 1"/>
    <w:qFormat/>
    <w:rPr>
      <w:b/>
    </w:rPr>
  </w:style>
  <w:style w:type="character" w:styleId="Znakinumeracji">
    <w:name w:val="Znaki numeracji"/>
    <w:qFormat/>
    <w:rPr>
      <w:b w:val="false"/>
      <w:bCs w:val="false"/>
      <w:i w:val="false"/>
      <w:iCs w:val="false"/>
    </w:rPr>
  </w:style>
  <w:style w:type="character" w:styleId="ListLabel6">
    <w:name w:val="ListLabel 6"/>
    <w:qFormat/>
    <w:rPr>
      <w:b w:val="false"/>
      <w:bCs w:val="false"/>
      <w:i w:val="false"/>
      <w:iCs w:val="false"/>
    </w:rPr>
  </w:style>
  <w:style w:type="character" w:styleId="ListLabel7">
    <w:name w:val="ListLabel 7"/>
    <w:qFormat/>
    <w:rPr>
      <w:rFonts w:ascii="Times New Roman" w:hAnsi="Times New Roman"/>
      <w:b w:val="false"/>
      <w:bCs w:val="false"/>
      <w:i w:val="false"/>
      <w:iCs w:val="false"/>
    </w:rPr>
  </w:style>
  <w:style w:type="character" w:styleId="ListLabel8">
    <w:name w:val="ListLabel 8"/>
    <w:qFormat/>
    <w:rPr>
      <w:b w:val="false"/>
      <w:bCs w:val="false"/>
      <w:i w:val="false"/>
      <w:iCs w:val="false"/>
    </w:rPr>
  </w:style>
  <w:style w:type="character" w:styleId="ListLabel9">
    <w:name w:val="ListLabel 9"/>
    <w:qFormat/>
    <w:rPr>
      <w:b w:val="false"/>
      <w:bCs w:val="false"/>
      <w:i w:val="false"/>
      <w:iCs w:val="false"/>
    </w:rPr>
  </w:style>
  <w:style w:type="character" w:styleId="ListLabel10">
    <w:name w:val="ListLabel 10"/>
    <w:qFormat/>
    <w:rPr>
      <w:b w:val="false"/>
      <w:bCs w:val="false"/>
      <w:i w:val="false"/>
      <w:iCs w:val="false"/>
    </w:rPr>
  </w:style>
  <w:style w:type="character" w:styleId="ListLabel11">
    <w:name w:val="ListLabel 11"/>
    <w:qFormat/>
    <w:rPr>
      <w:b w:val="false"/>
      <w:bCs w:val="false"/>
      <w:i w:val="false"/>
      <w:iCs w:val="false"/>
    </w:rPr>
  </w:style>
  <w:style w:type="character" w:styleId="ListLabel12">
    <w:name w:val="ListLabel 12"/>
    <w:qFormat/>
    <w:rPr>
      <w:b w:val="false"/>
      <w:bCs w:val="false"/>
      <w:i w:val="false"/>
      <w:iCs w:val="false"/>
    </w:rPr>
  </w:style>
  <w:style w:type="character" w:styleId="ListLabel13">
    <w:name w:val="ListLabel 13"/>
    <w:qFormat/>
    <w:rPr>
      <w:b w:val="false"/>
      <w:bCs w:val="false"/>
      <w:i w:val="false"/>
      <w:iCs w:val="false"/>
    </w:rPr>
  </w:style>
  <w:style w:type="character" w:styleId="ListLabel14">
    <w:name w:val="ListLabel 14"/>
    <w:qFormat/>
    <w:rPr>
      <w:b w:val="false"/>
      <w:bCs w:val="false"/>
      <w:i w:val="false"/>
      <w:iCs w:val="false"/>
    </w:rPr>
  </w:style>
  <w:style w:type="character" w:styleId="ListLabel15">
    <w:name w:val="ListLabel 15"/>
    <w:qFormat/>
    <w:rPr>
      <w:b/>
      <w:bCs w:val="false"/>
      <w:i w:val="false"/>
      <w:iCs w:val="false"/>
    </w:rPr>
  </w:style>
  <w:style w:type="character" w:styleId="ListLabel16">
    <w:name w:val="ListLabel 16"/>
    <w:qFormat/>
    <w:rPr>
      <w:b w:val="false"/>
      <w:bCs w:val="false"/>
      <w:i w:val="false"/>
      <w:iCs w:val="false"/>
    </w:rPr>
  </w:style>
  <w:style w:type="character" w:styleId="ListLabel17">
    <w:name w:val="ListLabel 17"/>
    <w:qFormat/>
    <w:rPr>
      <w:b w:val="false"/>
      <w:bCs w:val="false"/>
      <w:i w:val="false"/>
      <w:iCs w:val="false"/>
    </w:rPr>
  </w:style>
  <w:style w:type="character" w:styleId="ListLabel18">
    <w:name w:val="ListLabel 18"/>
    <w:qFormat/>
    <w:rPr>
      <w:b w:val="false"/>
      <w:bCs w:val="false"/>
      <w:i w:val="false"/>
      <w:iCs w:val="false"/>
    </w:rPr>
  </w:style>
  <w:style w:type="character" w:styleId="ListLabel19">
    <w:name w:val="ListLabel 19"/>
    <w:qFormat/>
    <w:rPr>
      <w:b w:val="false"/>
      <w:bCs w:val="false"/>
      <w:i w:val="false"/>
      <w:iCs w:val="false"/>
    </w:rPr>
  </w:style>
  <w:style w:type="character" w:styleId="ListLabel20">
    <w:name w:val="ListLabel 20"/>
    <w:qFormat/>
    <w:rPr>
      <w:b w:val="false"/>
      <w:bCs w:val="false"/>
      <w:i w:val="false"/>
      <w:iCs w:val="false"/>
    </w:rPr>
  </w:style>
  <w:style w:type="character" w:styleId="ListLabel21">
    <w:name w:val="ListLabel 21"/>
    <w:qFormat/>
    <w:rPr>
      <w:b w:val="false"/>
      <w:bCs w:val="false"/>
      <w:i w:val="false"/>
      <w:iCs w:val="false"/>
    </w:rPr>
  </w:style>
  <w:style w:type="character" w:styleId="ListLabel22">
    <w:name w:val="ListLabel 22"/>
    <w:qFormat/>
    <w:rPr>
      <w:b w:val="false"/>
      <w:bCs w:val="false"/>
      <w:i w:val="false"/>
      <w:iCs w:val="false"/>
    </w:rPr>
  </w:style>
  <w:style w:type="character" w:styleId="ListLabel23">
    <w:name w:val="ListLabel 23"/>
    <w:qFormat/>
    <w:rPr>
      <w:b w:val="false"/>
      <w:bCs w:val="false"/>
      <w:i w:val="false"/>
      <w:iCs w:val="false"/>
    </w:rPr>
  </w:style>
  <w:style w:type="character" w:styleId="ListLabel24">
    <w:name w:val="ListLabel 24"/>
    <w:qFormat/>
    <w:rPr>
      <w:b w:val="false"/>
      <w:bCs w:val="false"/>
      <w:i w:val="false"/>
      <w:iCs w:val="false"/>
    </w:rPr>
  </w:style>
  <w:style w:type="character" w:styleId="ListLabel25">
    <w:name w:val="ListLabel 25"/>
    <w:qFormat/>
    <w:rPr>
      <w:b w:val="false"/>
      <w:bCs w:val="false"/>
      <w:i w:val="false"/>
      <w:iCs w:val="false"/>
    </w:rPr>
  </w:style>
  <w:style w:type="character" w:styleId="ListLabel26">
    <w:name w:val="ListLabel 26"/>
    <w:qFormat/>
    <w:rPr>
      <w:b w:val="false"/>
      <w:bCs w:val="false"/>
      <w:i w:val="false"/>
      <w:iCs w:val="false"/>
    </w:rPr>
  </w:style>
  <w:style w:type="character" w:styleId="ListLabel27">
    <w:name w:val="ListLabel 27"/>
    <w:qFormat/>
    <w:rPr>
      <w:b w:val="false"/>
      <w:bCs w:val="false"/>
      <w:i w:val="false"/>
      <w:iCs w:val="false"/>
    </w:rPr>
  </w:style>
  <w:style w:type="character" w:styleId="ListLabel28">
    <w:name w:val="ListLabel 28"/>
    <w:qFormat/>
    <w:rPr>
      <w:b w:val="false"/>
      <w:bCs w:val="false"/>
      <w:i w:val="false"/>
      <w:iCs w:val="false"/>
    </w:rPr>
  </w:style>
  <w:style w:type="character" w:styleId="ListLabel29">
    <w:name w:val="ListLabel 29"/>
    <w:qFormat/>
    <w:rPr>
      <w:b w:val="false"/>
      <w:bCs w:val="false"/>
      <w:i w:val="false"/>
      <w:iCs w:val="false"/>
    </w:rPr>
  </w:style>
  <w:style w:type="character" w:styleId="ListLabel30">
    <w:name w:val="ListLabel 30"/>
    <w:qFormat/>
    <w:rPr>
      <w:b w:val="false"/>
      <w:bCs w:val="false"/>
      <w:i w:val="false"/>
      <w:iCs w:val="false"/>
    </w:rPr>
  </w:style>
  <w:style w:type="character" w:styleId="ListLabel31">
    <w:name w:val="ListLabel 31"/>
    <w:qFormat/>
    <w:rPr>
      <w:b w:val="false"/>
      <w:bCs w:val="false"/>
      <w:i w:val="false"/>
      <w:iCs w:val="false"/>
    </w:rPr>
  </w:style>
  <w:style w:type="character" w:styleId="ListLabel32">
    <w:name w:val="ListLabel 32"/>
    <w:qFormat/>
    <w:rPr>
      <w:b w:val="false"/>
      <w:bCs w:val="false"/>
      <w:i w:val="false"/>
      <w:iCs w:val="false"/>
    </w:rPr>
  </w:style>
  <w:style w:type="character" w:styleId="ListLabel33">
    <w:name w:val="ListLabel 33"/>
    <w:qFormat/>
    <w:rPr>
      <w:b w:val="false"/>
      <w:bCs w:val="false"/>
      <w:i w:val="false"/>
      <w:iCs w:val="false"/>
    </w:rPr>
  </w:style>
  <w:style w:type="character" w:styleId="ListLabel34">
    <w:name w:val="ListLabel 34"/>
    <w:qFormat/>
    <w:rPr>
      <w:b w:val="false"/>
      <w:bCs w:val="false"/>
      <w:i w:val="false"/>
      <w:iCs w:val="false"/>
    </w:rPr>
  </w:style>
  <w:style w:type="character" w:styleId="ListLabel35">
    <w:name w:val="ListLabel 35"/>
    <w:qFormat/>
    <w:rPr>
      <w:b w:val="false"/>
      <w:bCs w:val="false"/>
      <w:i w:val="false"/>
      <w:iCs w:val="false"/>
    </w:rPr>
  </w:style>
  <w:style w:type="character" w:styleId="ListLabel36">
    <w:name w:val="ListLabel 36"/>
    <w:qFormat/>
    <w:rPr>
      <w:b w:val="false"/>
      <w:bCs w:val="false"/>
      <w:i w:val="false"/>
      <w:iCs w:val="false"/>
    </w:rPr>
  </w:style>
  <w:style w:type="character" w:styleId="ListLabel37">
    <w:name w:val="ListLabel 37"/>
    <w:qFormat/>
    <w:rPr>
      <w:b w:val="false"/>
      <w:bCs w:val="false"/>
      <w:i w:val="false"/>
      <w:iCs w:val="false"/>
    </w:rPr>
  </w:style>
  <w:style w:type="character" w:styleId="ListLabel38">
    <w:name w:val="ListLabel 38"/>
    <w:qFormat/>
    <w:rPr>
      <w:b w:val="false"/>
      <w:bCs w:val="false"/>
      <w:i w:val="false"/>
      <w:iCs w:val="false"/>
    </w:rPr>
  </w:style>
  <w:style w:type="character" w:styleId="ListLabel39">
    <w:name w:val="ListLabel 39"/>
    <w:qFormat/>
    <w:rPr>
      <w:b w:val="false"/>
      <w:bCs w:val="false"/>
      <w:i w:val="false"/>
      <w:iCs w:val="false"/>
    </w:rPr>
  </w:style>
  <w:style w:type="character" w:styleId="ListLabel40">
    <w:name w:val="ListLabel 40"/>
    <w:qFormat/>
    <w:rPr>
      <w:b w:val="false"/>
      <w:bCs w:val="false"/>
      <w:i w:val="false"/>
      <w:iCs w:val="false"/>
    </w:rPr>
  </w:style>
  <w:style w:type="character" w:styleId="ListLabel41">
    <w:name w:val="ListLabel 41"/>
    <w:qFormat/>
    <w:rPr>
      <w:b w:val="false"/>
      <w:bCs w:val="false"/>
      <w:i w:val="false"/>
      <w:iCs w:val="false"/>
    </w:rPr>
  </w:style>
  <w:style w:type="character" w:styleId="ListLabel42">
    <w:name w:val="ListLabel 42"/>
    <w:qFormat/>
    <w:rPr>
      <w:b w:val="false"/>
      <w:bCs w:val="false"/>
      <w:i w:val="false"/>
      <w:iCs w:val="false"/>
    </w:rPr>
  </w:style>
  <w:style w:type="character" w:styleId="ListLabel43">
    <w:name w:val="ListLabel 43"/>
    <w:qFormat/>
    <w:rPr>
      <w:b w:val="false"/>
      <w:bCs w:val="false"/>
      <w:i w:val="false"/>
      <w:iCs w:val="false"/>
    </w:rPr>
  </w:style>
  <w:style w:type="character" w:styleId="ListLabel44">
    <w:name w:val="ListLabel 44"/>
    <w:qFormat/>
    <w:rPr>
      <w:b w:val="false"/>
      <w:bCs w:val="false"/>
      <w:i w:val="false"/>
      <w:iCs w:val="false"/>
    </w:rPr>
  </w:style>
  <w:style w:type="character" w:styleId="ListLabel45">
    <w:name w:val="ListLabel 45"/>
    <w:qFormat/>
    <w:rPr>
      <w:b w:val="false"/>
      <w:bCs w:val="false"/>
      <w:i w:val="false"/>
      <w:iCs w:val="false"/>
    </w:rPr>
  </w:style>
  <w:style w:type="character" w:styleId="ListLabel46">
    <w:name w:val="ListLabel 46"/>
    <w:qFormat/>
    <w:rPr>
      <w:b w:val="false"/>
      <w:bCs w:val="false"/>
      <w:i w:val="false"/>
      <w:iCs w:val="false"/>
    </w:rPr>
  </w:style>
  <w:style w:type="character" w:styleId="ListLabel47">
    <w:name w:val="ListLabel 47"/>
    <w:qFormat/>
    <w:rPr>
      <w:b w:val="false"/>
      <w:bCs w:val="false"/>
      <w:i w:val="false"/>
      <w:iCs w:val="false"/>
    </w:rPr>
  </w:style>
  <w:style w:type="character" w:styleId="ListLabel48">
    <w:name w:val="ListLabel 48"/>
    <w:qFormat/>
    <w:rPr>
      <w:b w:val="false"/>
      <w:bCs w:val="false"/>
      <w:i w:val="false"/>
      <w:iCs w:val="false"/>
    </w:rPr>
  </w:style>
  <w:style w:type="character" w:styleId="ListLabel49">
    <w:name w:val="ListLabel 49"/>
    <w:qFormat/>
    <w:rPr>
      <w:b w:val="false"/>
      <w:bCs w:val="false"/>
      <w:i w:val="false"/>
      <w:iCs w:val="false"/>
    </w:rPr>
  </w:style>
  <w:style w:type="character" w:styleId="ListLabel50">
    <w:name w:val="ListLabel 50"/>
    <w:qFormat/>
    <w:rPr>
      <w:b w:val="false"/>
      <w:bCs w:val="false"/>
      <w:i w:val="false"/>
      <w:iCs w:val="false"/>
    </w:rPr>
  </w:style>
  <w:style w:type="character" w:styleId="ListLabel51">
    <w:name w:val="ListLabel 51"/>
    <w:qFormat/>
    <w:rPr>
      <w:b w:val="false"/>
      <w:bCs w:val="false"/>
      <w:i w:val="false"/>
      <w:iCs w:val="false"/>
    </w:rPr>
  </w:style>
  <w:style w:type="character" w:styleId="ListLabel52">
    <w:name w:val="ListLabel 52"/>
    <w:qFormat/>
    <w:rPr>
      <w:b w:val="false"/>
      <w:bCs w:val="false"/>
      <w:i w:val="false"/>
      <w:iCs w:val="false"/>
    </w:rPr>
  </w:style>
  <w:style w:type="character" w:styleId="ListLabel53">
    <w:name w:val="ListLabel 53"/>
    <w:qFormat/>
    <w:rPr>
      <w:b w:val="false"/>
      <w:bCs w:val="false"/>
      <w:i w:val="false"/>
      <w:iCs w:val="false"/>
    </w:rPr>
  </w:style>
  <w:style w:type="character" w:styleId="ListLabel54">
    <w:name w:val="ListLabel 54"/>
    <w:qFormat/>
    <w:rPr>
      <w:b w:val="false"/>
      <w:bCs w:val="false"/>
      <w:i w:val="false"/>
      <w:iCs w:val="false"/>
    </w:rPr>
  </w:style>
  <w:style w:type="character" w:styleId="ListLabel55">
    <w:name w:val="ListLabel 55"/>
    <w:qFormat/>
    <w:rPr>
      <w:b w:val="false"/>
      <w:bCs w:val="false"/>
      <w:i w:val="false"/>
      <w:iCs w:val="false"/>
    </w:rPr>
  </w:style>
  <w:style w:type="character" w:styleId="ListLabel56">
    <w:name w:val="ListLabel 56"/>
    <w:qFormat/>
    <w:rPr>
      <w:b w:val="false"/>
      <w:bCs w:val="false"/>
      <w:i w:val="false"/>
      <w:iCs w:val="false"/>
    </w:rPr>
  </w:style>
  <w:style w:type="character" w:styleId="ListLabel57">
    <w:name w:val="ListLabel 57"/>
    <w:qFormat/>
    <w:rPr>
      <w:b w:val="false"/>
      <w:bCs w:val="false"/>
      <w:i w:val="false"/>
      <w:iCs w:val="false"/>
    </w:rPr>
  </w:style>
  <w:style w:type="character" w:styleId="ListLabel58">
    <w:name w:val="ListLabel 58"/>
    <w:qFormat/>
    <w:rPr>
      <w:b w:val="false"/>
      <w:bCs w:val="false"/>
      <w:i w:val="false"/>
      <w:iCs w:val="false"/>
    </w:rPr>
  </w:style>
  <w:style w:type="character" w:styleId="ListLabel59">
    <w:name w:val="ListLabel 59"/>
    <w:qFormat/>
    <w:rPr>
      <w:b w:val="false"/>
      <w:bCs w:val="false"/>
      <w:i w:val="false"/>
      <w:iCs w:val="false"/>
    </w:rPr>
  </w:style>
  <w:style w:type="character" w:styleId="ListLabel60">
    <w:name w:val="ListLabel 60"/>
    <w:qFormat/>
    <w:rPr>
      <w:rFonts w:ascii="Times New Roman" w:hAnsi="Times New Roman"/>
      <w:b w:val="false"/>
      <w:bCs w:val="false"/>
      <w:i w:val="false"/>
      <w:iCs w:val="false"/>
    </w:rPr>
  </w:style>
  <w:style w:type="character" w:styleId="ListLabel61">
    <w:name w:val="ListLabel 61"/>
    <w:qFormat/>
    <w:rPr>
      <w:b w:val="false"/>
      <w:bCs w:val="false"/>
      <w:i w:val="false"/>
      <w:iCs w:val="false"/>
    </w:rPr>
  </w:style>
  <w:style w:type="character" w:styleId="ListLabel62">
    <w:name w:val="ListLabel 62"/>
    <w:qFormat/>
    <w:rPr>
      <w:b w:val="false"/>
      <w:bCs w:val="false"/>
      <w:i w:val="false"/>
      <w:iCs w:val="false"/>
    </w:rPr>
  </w:style>
  <w:style w:type="character" w:styleId="ListLabel63">
    <w:name w:val="ListLabel 63"/>
    <w:qFormat/>
    <w:rPr>
      <w:b w:val="false"/>
      <w:bCs w:val="false"/>
      <w:i w:val="false"/>
      <w:iCs w:val="false"/>
    </w:rPr>
  </w:style>
  <w:style w:type="character" w:styleId="ListLabel64">
    <w:name w:val="ListLabel 64"/>
    <w:qFormat/>
    <w:rPr>
      <w:b w:val="false"/>
      <w:bCs w:val="false"/>
      <w:i w:val="false"/>
      <w:iCs w:val="false"/>
    </w:rPr>
  </w:style>
  <w:style w:type="character" w:styleId="ListLabel65">
    <w:name w:val="ListLabel 65"/>
    <w:qFormat/>
    <w:rPr>
      <w:b w:val="false"/>
      <w:bCs w:val="false"/>
      <w:i w:val="false"/>
      <w:iCs w:val="false"/>
    </w:rPr>
  </w:style>
  <w:style w:type="character" w:styleId="ListLabel66">
    <w:name w:val="ListLabel 66"/>
    <w:qFormat/>
    <w:rPr>
      <w:b w:val="false"/>
      <w:bCs w:val="false"/>
      <w:i w:val="false"/>
      <w:iCs w:val="false"/>
    </w:rPr>
  </w:style>
  <w:style w:type="character" w:styleId="ListLabel67">
    <w:name w:val="ListLabel 67"/>
    <w:qFormat/>
    <w:rPr>
      <w:b w:val="false"/>
      <w:bCs w:val="false"/>
      <w:i w:val="false"/>
      <w:iCs w:val="false"/>
    </w:rPr>
  </w:style>
  <w:style w:type="character" w:styleId="ListLabel68">
    <w:name w:val="ListLabel 68"/>
    <w:qFormat/>
    <w:rPr>
      <w:b w:val="false"/>
      <w:bCs w:val="false"/>
      <w:i w:val="false"/>
      <w:iCs w:val="false"/>
    </w:rPr>
  </w:style>
  <w:style w:type="character" w:styleId="ListLabel69">
    <w:name w:val="ListLabel 69"/>
    <w:qFormat/>
    <w:rPr>
      <w:b w:val="false"/>
      <w:bCs w:val="false"/>
      <w:i w:val="false"/>
      <w:iCs w:val="false"/>
    </w:rPr>
  </w:style>
  <w:style w:type="character" w:styleId="ListLabel70">
    <w:name w:val="ListLabel 70"/>
    <w:qFormat/>
    <w:rPr>
      <w:b w:val="false"/>
      <w:bCs w:val="false"/>
      <w:i w:val="false"/>
      <w:iCs w:val="false"/>
    </w:rPr>
  </w:style>
  <w:style w:type="character" w:styleId="ListLabel71">
    <w:name w:val="ListLabel 71"/>
    <w:qFormat/>
    <w:rPr>
      <w:b w:val="false"/>
      <w:bCs w:val="false"/>
      <w:i w:val="false"/>
      <w:iCs w:val="false"/>
    </w:rPr>
  </w:style>
  <w:style w:type="character" w:styleId="ListLabel72">
    <w:name w:val="ListLabel 72"/>
    <w:qFormat/>
    <w:rPr>
      <w:b w:val="false"/>
      <w:bCs w:val="false"/>
      <w:i w:val="false"/>
      <w:iCs w:val="false"/>
    </w:rPr>
  </w:style>
  <w:style w:type="character" w:styleId="ListLabel73">
    <w:name w:val="ListLabel 73"/>
    <w:qFormat/>
    <w:rPr>
      <w:b w:val="false"/>
      <w:bCs w:val="false"/>
      <w:i w:val="false"/>
      <w:iCs w:val="false"/>
    </w:rPr>
  </w:style>
  <w:style w:type="character" w:styleId="ListLabel74">
    <w:name w:val="ListLabel 74"/>
    <w:qFormat/>
    <w:rPr>
      <w:b w:val="false"/>
      <w:bCs w:val="false"/>
      <w:i w:val="false"/>
      <w:iCs w:val="false"/>
    </w:rPr>
  </w:style>
  <w:style w:type="character" w:styleId="ListLabel75">
    <w:name w:val="ListLabel 75"/>
    <w:qFormat/>
    <w:rPr>
      <w:b w:val="false"/>
      <w:bCs w:val="false"/>
      <w:i w:val="false"/>
      <w:iCs w:val="false"/>
    </w:rPr>
  </w:style>
  <w:style w:type="character" w:styleId="ListLabel76">
    <w:name w:val="ListLabel 76"/>
    <w:qFormat/>
    <w:rPr>
      <w:b w:val="false"/>
      <w:bCs w:val="false"/>
      <w:i w:val="false"/>
      <w:iCs w:val="false"/>
    </w:rPr>
  </w:style>
  <w:style w:type="character" w:styleId="ListLabel77">
    <w:name w:val="ListLabel 77"/>
    <w:qFormat/>
    <w:rPr>
      <w:b w:val="false"/>
      <w:bCs w:val="false"/>
      <w:i w:val="false"/>
      <w:iCs w:val="false"/>
    </w:rPr>
  </w:style>
  <w:style w:type="character" w:styleId="ListLabel78">
    <w:name w:val="ListLabel 78"/>
    <w:qFormat/>
    <w:rPr>
      <w:b w:val="false"/>
      <w:bCs w:val="false"/>
      <w:i w:val="false"/>
      <w:iCs w:val="false"/>
    </w:rPr>
  </w:style>
  <w:style w:type="character" w:styleId="ListLabel79">
    <w:name w:val="ListLabel 79"/>
    <w:qFormat/>
    <w:rPr>
      <w:b w:val="false"/>
      <w:bCs w:val="false"/>
      <w:i w:val="false"/>
      <w:iCs w:val="false"/>
    </w:rPr>
  </w:style>
  <w:style w:type="character" w:styleId="ListLabel80">
    <w:name w:val="ListLabel 80"/>
    <w:qFormat/>
    <w:rPr>
      <w:b w:val="false"/>
      <w:bCs w:val="false"/>
      <w:i w:val="false"/>
      <w:iCs w:val="false"/>
    </w:rPr>
  </w:style>
  <w:style w:type="character" w:styleId="ListLabel81">
    <w:name w:val="ListLabel 81"/>
    <w:qFormat/>
    <w:rPr>
      <w:b w:val="false"/>
      <w:bCs w:val="false"/>
      <w:i w:val="false"/>
      <w:iCs w:val="false"/>
    </w:rPr>
  </w:style>
  <w:style w:type="character" w:styleId="ListLabel82">
    <w:name w:val="ListLabel 82"/>
    <w:qFormat/>
    <w:rPr>
      <w:b w:val="false"/>
      <w:bCs w:val="false"/>
      <w:i w:val="false"/>
      <w:iCs w:val="false"/>
    </w:rPr>
  </w:style>
  <w:style w:type="character" w:styleId="ListLabel83">
    <w:name w:val="ListLabel 83"/>
    <w:qFormat/>
    <w:rPr>
      <w:b w:val="false"/>
      <w:bCs w:val="false"/>
      <w:i w:val="false"/>
      <w:iCs w:val="false"/>
    </w:rPr>
  </w:style>
  <w:style w:type="character" w:styleId="ListLabel84">
    <w:name w:val="ListLabel 84"/>
    <w:qFormat/>
    <w:rPr>
      <w:b w:val="false"/>
      <w:bCs w:val="false"/>
      <w:i w:val="false"/>
      <w:iCs w:val="false"/>
    </w:rPr>
  </w:style>
  <w:style w:type="character" w:styleId="ListLabel85">
    <w:name w:val="ListLabel 85"/>
    <w:qFormat/>
    <w:rPr>
      <w:b w:val="false"/>
      <w:bCs w:val="false"/>
      <w:i w:val="false"/>
      <w:iCs w:val="false"/>
    </w:rPr>
  </w:style>
  <w:style w:type="character" w:styleId="ListLabel86">
    <w:name w:val="ListLabel 86"/>
    <w:qFormat/>
    <w:rPr>
      <w:b w:val="false"/>
      <w:bCs w:val="false"/>
      <w:i w:val="false"/>
      <w:iCs w:val="false"/>
    </w:rPr>
  </w:style>
  <w:style w:type="character" w:styleId="ListLabel87">
    <w:name w:val="ListLabel 87"/>
    <w:qFormat/>
    <w:rPr>
      <w:b w:val="false"/>
      <w:bCs w:val="false"/>
      <w:i w:val="false"/>
      <w:iCs w:val="false"/>
    </w:rPr>
  </w:style>
  <w:style w:type="character" w:styleId="ListLabel88">
    <w:name w:val="ListLabel 88"/>
    <w:qFormat/>
    <w:rPr>
      <w:b w:val="false"/>
      <w:bCs w:val="false"/>
      <w:i w:val="false"/>
      <w:iCs w:val="false"/>
    </w:rPr>
  </w:style>
  <w:style w:type="character" w:styleId="ListLabel89">
    <w:name w:val="ListLabel 89"/>
    <w:qFormat/>
    <w:rPr>
      <w:b w:val="false"/>
      <w:bCs w:val="false"/>
      <w:i w:val="false"/>
      <w:iCs w:val="false"/>
    </w:rPr>
  </w:style>
  <w:style w:type="character" w:styleId="ListLabel90">
    <w:name w:val="ListLabel 90"/>
    <w:qFormat/>
    <w:rPr>
      <w:b w:val="false"/>
      <w:bCs w:val="false"/>
      <w:i w:val="false"/>
      <w:iCs w:val="false"/>
    </w:rPr>
  </w:style>
  <w:style w:type="character" w:styleId="ListLabel91">
    <w:name w:val="ListLabel 91"/>
    <w:qFormat/>
    <w:rPr>
      <w:b w:val="false"/>
      <w:bCs w:val="false"/>
      <w:i w:val="false"/>
      <w:iCs w:val="false"/>
    </w:rPr>
  </w:style>
  <w:style w:type="character" w:styleId="ListLabel92">
    <w:name w:val="ListLabel 92"/>
    <w:qFormat/>
    <w:rPr>
      <w:b w:val="false"/>
      <w:bCs w:val="false"/>
      <w:i w:val="false"/>
      <w:iCs w:val="false"/>
    </w:rPr>
  </w:style>
  <w:style w:type="character" w:styleId="ListLabel93">
    <w:name w:val="ListLabel 93"/>
    <w:qFormat/>
    <w:rPr>
      <w:b w:val="false"/>
      <w:bCs w:val="false"/>
      <w:i w:val="false"/>
      <w:iCs w:val="false"/>
    </w:rPr>
  </w:style>
  <w:style w:type="character" w:styleId="ListLabel94">
    <w:name w:val="ListLabel 94"/>
    <w:qFormat/>
    <w:rPr>
      <w:b w:val="false"/>
      <w:bCs w:val="false"/>
      <w:i w:val="false"/>
      <w:iCs w:val="false"/>
    </w:rPr>
  </w:style>
  <w:style w:type="character" w:styleId="ListLabel95">
    <w:name w:val="ListLabel 95"/>
    <w:qFormat/>
    <w:rPr>
      <w:b w:val="false"/>
      <w:bCs w:val="false"/>
      <w:i w:val="false"/>
      <w:iCs w:val="false"/>
    </w:rPr>
  </w:style>
  <w:style w:type="character" w:styleId="ListLabel96">
    <w:name w:val="ListLabel 96"/>
    <w:qFormat/>
    <w:rPr>
      <w:b w:val="false"/>
      <w:bCs w:val="false"/>
      <w:i w:val="false"/>
      <w:iCs w:val="false"/>
    </w:rPr>
  </w:style>
  <w:style w:type="character" w:styleId="ListLabel97">
    <w:name w:val="ListLabel 97"/>
    <w:qFormat/>
    <w:rPr>
      <w:b w:val="false"/>
      <w:bCs w:val="false"/>
      <w:i w:val="false"/>
      <w:iCs w:val="false"/>
    </w:rPr>
  </w:style>
  <w:style w:type="character" w:styleId="ListLabel98">
    <w:name w:val="ListLabel 98"/>
    <w:qFormat/>
    <w:rPr>
      <w:b w:val="false"/>
      <w:bCs w:val="false"/>
      <w:i w:val="false"/>
      <w:iCs w:val="false"/>
    </w:rPr>
  </w:style>
  <w:style w:type="character" w:styleId="ListLabel99">
    <w:name w:val="ListLabel 99"/>
    <w:qFormat/>
    <w:rPr>
      <w:b w:val="false"/>
      <w:bCs w:val="false"/>
      <w:i w:val="false"/>
      <w:iCs w:val="false"/>
    </w:rPr>
  </w:style>
  <w:style w:type="character" w:styleId="ListLabel100">
    <w:name w:val="ListLabel 100"/>
    <w:qFormat/>
    <w:rPr>
      <w:b w:val="false"/>
      <w:bCs w:val="false"/>
      <w:i w:val="false"/>
      <w:iCs w:val="false"/>
    </w:rPr>
  </w:style>
  <w:style w:type="character" w:styleId="ListLabel101">
    <w:name w:val="ListLabel 101"/>
    <w:qFormat/>
    <w:rPr>
      <w:b w:val="false"/>
      <w:bCs w:val="false"/>
      <w:i w:val="false"/>
      <w:iCs w:val="false"/>
    </w:rPr>
  </w:style>
  <w:style w:type="character" w:styleId="ListLabel102">
    <w:name w:val="ListLabel 102"/>
    <w:qFormat/>
    <w:rPr>
      <w:b w:val="false"/>
      <w:bCs w:val="false"/>
      <w:i w:val="false"/>
      <w:iCs w:val="false"/>
    </w:rPr>
  </w:style>
  <w:style w:type="character" w:styleId="ListLabel103">
    <w:name w:val="ListLabel 103"/>
    <w:qFormat/>
    <w:rPr>
      <w:b w:val="false"/>
      <w:bCs w:val="false"/>
      <w:i w:val="false"/>
      <w:iCs w:val="false"/>
    </w:rPr>
  </w:style>
  <w:style w:type="character" w:styleId="ListLabel104">
    <w:name w:val="ListLabel 104"/>
    <w:qFormat/>
    <w:rPr>
      <w:b w:val="false"/>
      <w:bCs w:val="false"/>
      <w:i w:val="false"/>
      <w:iCs w:val="false"/>
    </w:rPr>
  </w:style>
  <w:style w:type="character" w:styleId="ListLabel105">
    <w:name w:val="ListLabel 105"/>
    <w:qFormat/>
    <w:rPr>
      <w:b w:val="false"/>
      <w:bCs w:val="false"/>
      <w:i w:val="false"/>
      <w:iCs w:val="false"/>
    </w:rPr>
  </w:style>
  <w:style w:type="character" w:styleId="ListLabel106">
    <w:name w:val="ListLabel 106"/>
    <w:qFormat/>
    <w:rPr>
      <w:b w:val="false"/>
      <w:bCs w:val="false"/>
      <w:i w:val="false"/>
      <w:iCs w:val="false"/>
    </w:rPr>
  </w:style>
  <w:style w:type="character" w:styleId="ListLabel107">
    <w:name w:val="ListLabel 107"/>
    <w:qFormat/>
    <w:rPr>
      <w:b w:val="false"/>
      <w:bCs w:val="false"/>
      <w:i w:val="false"/>
      <w:iCs w:val="false"/>
    </w:rPr>
  </w:style>
  <w:style w:type="character" w:styleId="ListLabel108">
    <w:name w:val="ListLabel 108"/>
    <w:qFormat/>
    <w:rPr>
      <w:b w:val="false"/>
      <w:bCs w:val="false"/>
      <w:i w:val="false"/>
      <w:iCs w:val="false"/>
    </w:rPr>
  </w:style>
  <w:style w:type="character" w:styleId="ListLabel109">
    <w:name w:val="ListLabel 109"/>
    <w:qFormat/>
    <w:rPr>
      <w:b w:val="false"/>
      <w:bCs w:val="false"/>
      <w:i w:val="false"/>
      <w:iCs w:val="false"/>
    </w:rPr>
  </w:style>
  <w:style w:type="character" w:styleId="ListLabel110">
    <w:name w:val="ListLabel 110"/>
    <w:qFormat/>
    <w:rPr>
      <w:b w:val="false"/>
      <w:bCs w:val="false"/>
      <w:i w:val="false"/>
      <w:iCs w:val="false"/>
    </w:rPr>
  </w:style>
  <w:style w:type="character" w:styleId="ListLabel111">
    <w:name w:val="ListLabel 111"/>
    <w:qFormat/>
    <w:rPr>
      <w:b w:val="false"/>
      <w:bCs w:val="false"/>
      <w:i w:val="false"/>
      <w:iCs w:val="false"/>
    </w:rPr>
  </w:style>
  <w:style w:type="character" w:styleId="ListLabel112">
    <w:name w:val="ListLabel 112"/>
    <w:qFormat/>
    <w:rPr>
      <w:b w:val="false"/>
      <w:bCs w:val="false"/>
      <w:i w:val="false"/>
      <w:iCs w:val="false"/>
    </w:rPr>
  </w:style>
  <w:style w:type="character" w:styleId="ListLabel113">
    <w:name w:val="ListLabel 113"/>
    <w:qFormat/>
    <w:rPr>
      <w:b w:val="false"/>
      <w:bCs w:val="false"/>
      <w:i w:val="false"/>
      <w:iCs w:val="false"/>
    </w:rPr>
  </w:style>
  <w:style w:type="character" w:styleId="ListLabel114">
    <w:name w:val="ListLabel 114"/>
    <w:qFormat/>
    <w:rPr>
      <w:b w:val="false"/>
      <w:bCs w:val="false"/>
      <w:i w:val="false"/>
      <w:iCs w:val="false"/>
    </w:rPr>
  </w:style>
  <w:style w:type="character" w:styleId="ListLabel115">
    <w:name w:val="ListLabel 115"/>
    <w:qFormat/>
    <w:rPr>
      <w:b w:val="false"/>
      <w:bCs w:val="false"/>
      <w:i w:val="false"/>
      <w:iCs w:val="false"/>
    </w:rPr>
  </w:style>
  <w:style w:type="character" w:styleId="ListLabel116">
    <w:name w:val="ListLabel 116"/>
    <w:qFormat/>
    <w:rPr>
      <w:b w:val="false"/>
      <w:bCs w:val="false"/>
      <w:i w:val="false"/>
      <w:iCs w:val="false"/>
    </w:rPr>
  </w:style>
  <w:style w:type="character" w:styleId="ListLabel117">
    <w:name w:val="ListLabel 117"/>
    <w:qFormat/>
    <w:rPr>
      <w:b w:val="false"/>
      <w:bCs w:val="false"/>
      <w:i w:val="false"/>
      <w:iCs w:val="false"/>
    </w:rPr>
  </w:style>
  <w:style w:type="character" w:styleId="ListLabel118">
    <w:name w:val="ListLabel 118"/>
    <w:qFormat/>
    <w:rPr>
      <w:b w:val="false"/>
      <w:bCs w:val="false"/>
      <w:i w:val="false"/>
      <w:iCs w:val="false"/>
    </w:rPr>
  </w:style>
  <w:style w:type="character" w:styleId="ListLabel119">
    <w:name w:val="ListLabel 119"/>
    <w:qFormat/>
    <w:rPr>
      <w:b w:val="false"/>
      <w:bCs w:val="false"/>
      <w:i w:val="false"/>
      <w:iCs w:val="false"/>
    </w:rPr>
  </w:style>
  <w:style w:type="character" w:styleId="ListLabel120">
    <w:name w:val="ListLabel 120"/>
    <w:qFormat/>
    <w:rPr>
      <w:b w:val="false"/>
      <w:bCs w:val="false"/>
      <w:i w:val="false"/>
      <w:iCs w:val="false"/>
    </w:rPr>
  </w:style>
  <w:style w:type="character" w:styleId="ListLabel121">
    <w:name w:val="ListLabel 121"/>
    <w:qFormat/>
    <w:rPr>
      <w:b w:val="false"/>
      <w:bCs w:val="false"/>
      <w:i w:val="false"/>
      <w:iCs w:val="false"/>
    </w:rPr>
  </w:style>
  <w:style w:type="character" w:styleId="ListLabel122">
    <w:name w:val="ListLabel 122"/>
    <w:qFormat/>
    <w:rPr>
      <w:b w:val="false"/>
      <w:bCs w:val="false"/>
      <w:i w:val="false"/>
      <w:iCs w:val="false"/>
    </w:rPr>
  </w:style>
  <w:style w:type="character" w:styleId="ListLabel123">
    <w:name w:val="ListLabel 123"/>
    <w:qFormat/>
    <w:rPr>
      <w:b w:val="false"/>
      <w:bCs w:val="false"/>
      <w:i w:val="false"/>
      <w:iCs w:val="false"/>
    </w:rPr>
  </w:style>
  <w:style w:type="character" w:styleId="ListLabel124">
    <w:name w:val="ListLabel 124"/>
    <w:qFormat/>
    <w:rPr>
      <w:b w:val="false"/>
      <w:bCs w:val="false"/>
      <w:i w:val="false"/>
      <w:iCs w:val="false"/>
    </w:rPr>
  </w:style>
  <w:style w:type="character" w:styleId="ListLabel125">
    <w:name w:val="ListLabel 125"/>
    <w:qFormat/>
    <w:rPr>
      <w:b w:val="false"/>
      <w:bCs w:val="false"/>
      <w:i w:val="false"/>
      <w:iCs w:val="false"/>
    </w:rPr>
  </w:style>
  <w:style w:type="character" w:styleId="ListLabel126">
    <w:name w:val="ListLabel 126"/>
    <w:qFormat/>
    <w:rPr>
      <w:b w:val="false"/>
      <w:bCs w:val="false"/>
      <w:i w:val="false"/>
      <w:iCs w:val="false"/>
    </w:rPr>
  </w:style>
  <w:style w:type="character" w:styleId="ListLabel127">
    <w:name w:val="ListLabel 127"/>
    <w:qFormat/>
    <w:rPr>
      <w:b w:val="false"/>
      <w:bCs w:val="false"/>
      <w:i w:val="false"/>
      <w:iCs w:val="false"/>
    </w:rPr>
  </w:style>
  <w:style w:type="character" w:styleId="ListLabel128">
    <w:name w:val="ListLabel 128"/>
    <w:qFormat/>
    <w:rPr>
      <w:b w:val="false"/>
      <w:bCs w:val="false"/>
      <w:i w:val="false"/>
      <w:iCs w:val="false"/>
    </w:rPr>
  </w:style>
  <w:style w:type="character" w:styleId="ListLabel129">
    <w:name w:val="ListLabel 129"/>
    <w:qFormat/>
    <w:rPr>
      <w:b w:val="false"/>
      <w:bCs w:val="false"/>
      <w:i w:val="false"/>
      <w:iCs w:val="false"/>
    </w:rPr>
  </w:style>
  <w:style w:type="character" w:styleId="ListLabel130">
    <w:name w:val="ListLabel 130"/>
    <w:qFormat/>
    <w:rPr>
      <w:b w:val="false"/>
      <w:bCs w:val="false"/>
      <w:i w:val="false"/>
      <w:iCs w:val="false"/>
    </w:rPr>
  </w:style>
  <w:style w:type="character" w:styleId="ListLabel131">
    <w:name w:val="ListLabel 131"/>
    <w:qFormat/>
    <w:rPr>
      <w:b w:val="false"/>
      <w:bCs w:val="false"/>
      <w:i w:val="false"/>
      <w:iCs w:val="false"/>
    </w:rPr>
  </w:style>
  <w:style w:type="character" w:styleId="ListLabel132">
    <w:name w:val="ListLabel 132"/>
    <w:qFormat/>
    <w:rPr>
      <w:b w:val="false"/>
      <w:bCs w:val="false"/>
      <w:i w:val="false"/>
      <w:iCs w:val="false"/>
      <w:sz w:val="24"/>
    </w:rPr>
  </w:style>
  <w:style w:type="character" w:styleId="ListLabel133">
    <w:name w:val="ListLabel 133"/>
    <w:qFormat/>
    <w:rPr>
      <w:b w:val="false"/>
      <w:bCs w:val="false"/>
      <w:i w:val="false"/>
      <w:iCs w:val="false"/>
    </w:rPr>
  </w:style>
  <w:style w:type="character" w:styleId="ListLabel134">
    <w:name w:val="ListLabel 134"/>
    <w:qFormat/>
    <w:rPr>
      <w:b w:val="false"/>
      <w:bCs w:val="false"/>
      <w:i w:val="false"/>
      <w:iCs w:val="false"/>
    </w:rPr>
  </w:style>
  <w:style w:type="character" w:styleId="ListLabel135">
    <w:name w:val="ListLabel 135"/>
    <w:qFormat/>
    <w:rPr>
      <w:b w:val="false"/>
      <w:bCs w:val="false"/>
      <w:i w:val="false"/>
      <w:iCs w:val="false"/>
    </w:rPr>
  </w:style>
  <w:style w:type="character" w:styleId="ListLabel136">
    <w:name w:val="ListLabel 136"/>
    <w:qFormat/>
    <w:rPr>
      <w:b w:val="false"/>
      <w:bCs w:val="false"/>
      <w:i w:val="false"/>
      <w:iCs w:val="false"/>
    </w:rPr>
  </w:style>
  <w:style w:type="character" w:styleId="ListLabel137">
    <w:name w:val="ListLabel 137"/>
    <w:qFormat/>
    <w:rPr>
      <w:b w:val="false"/>
      <w:bCs w:val="false"/>
      <w:i w:val="false"/>
      <w:iCs w:val="false"/>
    </w:rPr>
  </w:style>
  <w:style w:type="character" w:styleId="ListLabel138">
    <w:name w:val="ListLabel 138"/>
    <w:qFormat/>
    <w:rPr>
      <w:b w:val="false"/>
      <w:bCs w:val="false"/>
      <w:i w:val="false"/>
      <w:iCs w:val="false"/>
    </w:rPr>
  </w:style>
  <w:style w:type="character" w:styleId="ListLabel139">
    <w:name w:val="ListLabel 139"/>
    <w:qFormat/>
    <w:rPr>
      <w:b w:val="false"/>
      <w:bCs w:val="false"/>
      <w:i w:val="false"/>
      <w:iCs w:val="false"/>
    </w:rPr>
  </w:style>
  <w:style w:type="character" w:styleId="ListLabel140">
    <w:name w:val="ListLabel 140"/>
    <w:qFormat/>
    <w:rPr>
      <w:b w:val="false"/>
      <w:bCs w:val="false"/>
      <w:i w:val="false"/>
      <w:iCs w:val="false"/>
    </w:rPr>
  </w:style>
  <w:style w:type="character" w:styleId="ListLabel141">
    <w:name w:val="ListLabel 141"/>
    <w:qFormat/>
    <w:rPr>
      <w:b w:val="false"/>
      <w:bCs w:val="false"/>
      <w:i w:val="false"/>
      <w:iCs w:val="false"/>
    </w:rPr>
  </w:style>
  <w:style w:type="character" w:styleId="ListLabel142">
    <w:name w:val="ListLabel 142"/>
    <w:qFormat/>
    <w:rPr>
      <w:b w:val="false"/>
      <w:bCs w:val="false"/>
      <w:i w:val="false"/>
      <w:iCs w:val="false"/>
    </w:rPr>
  </w:style>
  <w:style w:type="character" w:styleId="ListLabel143">
    <w:name w:val="ListLabel 143"/>
    <w:qFormat/>
    <w:rPr>
      <w:b w:val="false"/>
      <w:bCs w:val="false"/>
      <w:i w:val="false"/>
      <w:iCs w:val="false"/>
    </w:rPr>
  </w:style>
  <w:style w:type="character" w:styleId="ListLabel144">
    <w:name w:val="ListLabel 144"/>
    <w:qFormat/>
    <w:rPr>
      <w:b w:val="false"/>
      <w:bCs w:val="false"/>
      <w:i w:val="false"/>
      <w:iCs w:val="false"/>
    </w:rPr>
  </w:style>
  <w:style w:type="character" w:styleId="ListLabel145">
    <w:name w:val="ListLabel 145"/>
    <w:qFormat/>
    <w:rPr>
      <w:b w:val="false"/>
      <w:bCs w:val="false"/>
      <w:i w:val="false"/>
      <w:iCs w:val="false"/>
    </w:rPr>
  </w:style>
  <w:style w:type="character" w:styleId="ListLabel146">
    <w:name w:val="ListLabel 146"/>
    <w:qFormat/>
    <w:rPr>
      <w:b w:val="false"/>
      <w:bCs w:val="false"/>
      <w:i w:val="false"/>
      <w:iCs w:val="false"/>
    </w:rPr>
  </w:style>
  <w:style w:type="character" w:styleId="ListLabel147">
    <w:name w:val="ListLabel 147"/>
    <w:qFormat/>
    <w:rPr>
      <w:b w:val="false"/>
      <w:bCs w:val="false"/>
      <w:i w:val="false"/>
      <w:iCs w:val="false"/>
    </w:rPr>
  </w:style>
  <w:style w:type="character" w:styleId="ListLabel148">
    <w:name w:val="ListLabel 148"/>
    <w:qFormat/>
    <w:rPr>
      <w:b w:val="false"/>
      <w:bCs w:val="false"/>
      <w:i w:val="false"/>
      <w:iCs w:val="false"/>
    </w:rPr>
  </w:style>
  <w:style w:type="character" w:styleId="ListLabel149">
    <w:name w:val="ListLabel 149"/>
    <w:qFormat/>
    <w:rPr>
      <w:b w:val="false"/>
      <w:bCs w:val="false"/>
      <w:i w:val="false"/>
      <w:iCs w:val="false"/>
    </w:rPr>
  </w:style>
  <w:style w:type="character" w:styleId="ListLabel150">
    <w:name w:val="ListLabel 150"/>
    <w:qFormat/>
    <w:rPr>
      <w:b w:val="false"/>
      <w:bCs w:val="false"/>
      <w:i w:val="false"/>
      <w:iCs w:val="false"/>
    </w:rPr>
  </w:style>
  <w:style w:type="character" w:styleId="ListLabel151">
    <w:name w:val="ListLabel 151"/>
    <w:qFormat/>
    <w:rPr>
      <w:b w:val="false"/>
      <w:bCs w:val="false"/>
      <w:i w:val="false"/>
      <w:iCs w:val="false"/>
    </w:rPr>
  </w:style>
  <w:style w:type="character" w:styleId="ListLabel152">
    <w:name w:val="ListLabel 152"/>
    <w:qFormat/>
    <w:rPr>
      <w:b w:val="false"/>
      <w:bCs w:val="false"/>
      <w:i w:val="false"/>
      <w:iCs w:val="false"/>
    </w:rPr>
  </w:style>
  <w:style w:type="character" w:styleId="ListLabel153">
    <w:name w:val="ListLabel 153"/>
    <w:qFormat/>
    <w:rPr>
      <w:b w:val="false"/>
      <w:bCs w:val="false"/>
      <w:i w:val="false"/>
      <w:iCs w:val="false"/>
    </w:rPr>
  </w:style>
  <w:style w:type="character" w:styleId="ListLabel154">
    <w:name w:val="ListLabel 154"/>
    <w:qFormat/>
    <w:rPr>
      <w:b w:val="false"/>
      <w:bCs w:val="false"/>
      <w:i w:val="false"/>
      <w:iCs w:val="false"/>
    </w:rPr>
  </w:style>
  <w:style w:type="character" w:styleId="ListLabel155">
    <w:name w:val="ListLabel 155"/>
    <w:qFormat/>
    <w:rPr>
      <w:b w:val="false"/>
      <w:bCs w:val="false"/>
      <w:i w:val="false"/>
      <w:iCs w:val="false"/>
    </w:rPr>
  </w:style>
  <w:style w:type="character" w:styleId="ListLabel156">
    <w:name w:val="ListLabel 156"/>
    <w:qFormat/>
    <w:rPr>
      <w:b w:val="false"/>
      <w:bCs w:val="false"/>
      <w:i w:val="false"/>
      <w:iCs w:val="false"/>
    </w:rPr>
  </w:style>
  <w:style w:type="character" w:styleId="ListLabel157">
    <w:name w:val="ListLabel 157"/>
    <w:qFormat/>
    <w:rPr>
      <w:b w:val="false"/>
      <w:bCs w:val="false"/>
      <w:i w:val="false"/>
      <w:iCs w:val="false"/>
    </w:rPr>
  </w:style>
  <w:style w:type="character" w:styleId="ListLabel158">
    <w:name w:val="ListLabel 158"/>
    <w:qFormat/>
    <w:rPr>
      <w:b w:val="false"/>
      <w:bCs w:val="false"/>
      <w:i w:val="false"/>
      <w:iCs w:val="false"/>
    </w:rPr>
  </w:style>
  <w:style w:type="character" w:styleId="ListLabel159">
    <w:name w:val="ListLabel 159"/>
    <w:qFormat/>
    <w:rPr>
      <w:b w:val="false"/>
      <w:bCs w:val="false"/>
      <w:i w:val="false"/>
      <w:iCs w:val="false"/>
    </w:rPr>
  </w:style>
  <w:style w:type="character" w:styleId="ListLabel160">
    <w:name w:val="ListLabel 160"/>
    <w:qFormat/>
    <w:rPr>
      <w:b w:val="false"/>
      <w:bCs w:val="false"/>
      <w:i w:val="false"/>
      <w:iCs w:val="false"/>
    </w:rPr>
  </w:style>
  <w:style w:type="character" w:styleId="ListLabel161">
    <w:name w:val="ListLabel 161"/>
    <w:qFormat/>
    <w:rPr>
      <w:b w:val="false"/>
      <w:bCs w:val="false"/>
      <w:i w:val="false"/>
      <w:iCs w:val="false"/>
    </w:rPr>
  </w:style>
  <w:style w:type="character" w:styleId="ListLabel162">
    <w:name w:val="ListLabel 162"/>
    <w:qFormat/>
    <w:rPr>
      <w:b w:val="false"/>
      <w:bCs w:val="false"/>
      <w:i w:val="false"/>
      <w:iCs w:val="false"/>
    </w:rPr>
  </w:style>
  <w:style w:type="character" w:styleId="ListLabel163">
    <w:name w:val="ListLabel 163"/>
    <w:qFormat/>
    <w:rPr>
      <w:b w:val="false"/>
      <w:bCs w:val="false"/>
      <w:i w:val="false"/>
      <w:iCs w:val="false"/>
    </w:rPr>
  </w:style>
  <w:style w:type="character" w:styleId="ListLabel164">
    <w:name w:val="ListLabel 164"/>
    <w:qFormat/>
    <w:rPr>
      <w:b w:val="false"/>
      <w:bCs w:val="false"/>
      <w:i w:val="false"/>
      <w:iCs w:val="false"/>
    </w:rPr>
  </w:style>
  <w:style w:type="character" w:styleId="ListLabel165">
    <w:name w:val="ListLabel 165"/>
    <w:qFormat/>
    <w:rPr>
      <w:b w:val="false"/>
      <w:bCs w:val="false"/>
      <w:i w:val="false"/>
      <w:iCs w:val="false"/>
    </w:rPr>
  </w:style>
  <w:style w:type="character" w:styleId="ListLabel166">
    <w:name w:val="ListLabel 166"/>
    <w:qFormat/>
    <w:rPr>
      <w:b w:val="false"/>
      <w:bCs w:val="false"/>
      <w:i w:val="false"/>
      <w:iCs w:val="false"/>
    </w:rPr>
  </w:style>
  <w:style w:type="character" w:styleId="ListLabel167">
    <w:name w:val="ListLabel 167"/>
    <w:qFormat/>
    <w:rPr>
      <w:b w:val="false"/>
      <w:bCs w:val="false"/>
      <w:i w:val="false"/>
      <w:iCs w:val="false"/>
    </w:rPr>
  </w:style>
  <w:style w:type="character" w:styleId="ListLabel168">
    <w:name w:val="ListLabel 168"/>
    <w:qFormat/>
    <w:rPr>
      <w:b w:val="false"/>
      <w:bCs w:val="false"/>
      <w:i w:val="false"/>
      <w:iCs w:val="false"/>
    </w:rPr>
  </w:style>
  <w:style w:type="character" w:styleId="ListLabel169">
    <w:name w:val="ListLabel 169"/>
    <w:qFormat/>
    <w:rPr>
      <w:b w:val="false"/>
      <w:bCs w:val="false"/>
      <w:i w:val="false"/>
      <w:iCs w:val="false"/>
    </w:rPr>
  </w:style>
  <w:style w:type="character" w:styleId="ListLabel170">
    <w:name w:val="ListLabel 170"/>
    <w:qFormat/>
    <w:rPr>
      <w:b w:val="false"/>
      <w:bCs w:val="false"/>
      <w:i w:val="false"/>
      <w:iCs w:val="false"/>
    </w:rPr>
  </w:style>
  <w:style w:type="character" w:styleId="ListLabel171">
    <w:name w:val="ListLabel 171"/>
    <w:qFormat/>
    <w:rPr>
      <w:b w:val="false"/>
      <w:bCs w:val="false"/>
      <w:i w:val="false"/>
      <w:iCs w:val="false"/>
    </w:rPr>
  </w:style>
  <w:style w:type="character" w:styleId="ListLabel172">
    <w:name w:val="ListLabel 172"/>
    <w:qFormat/>
    <w:rPr>
      <w:b w:val="false"/>
      <w:bCs w:val="false"/>
      <w:i w:val="false"/>
      <w:iCs w:val="false"/>
    </w:rPr>
  </w:style>
  <w:style w:type="character" w:styleId="ListLabel173">
    <w:name w:val="ListLabel 173"/>
    <w:qFormat/>
    <w:rPr>
      <w:b w:val="false"/>
      <w:bCs w:val="false"/>
      <w:i w:val="false"/>
      <w:iCs w:val="false"/>
    </w:rPr>
  </w:style>
  <w:style w:type="character" w:styleId="ListLabel174">
    <w:name w:val="ListLabel 174"/>
    <w:qFormat/>
    <w:rPr>
      <w:b w:val="false"/>
      <w:bCs w:val="false"/>
      <w:i w:val="false"/>
      <w:iCs w:val="false"/>
    </w:rPr>
  </w:style>
  <w:style w:type="character" w:styleId="ListLabel175">
    <w:name w:val="ListLabel 175"/>
    <w:qFormat/>
    <w:rPr>
      <w:b w:val="false"/>
      <w:bCs w:val="false"/>
      <w:i w:val="false"/>
      <w:iCs w:val="false"/>
    </w:rPr>
  </w:style>
  <w:style w:type="character" w:styleId="ListLabel176">
    <w:name w:val="ListLabel 176"/>
    <w:qFormat/>
    <w:rPr>
      <w:b w:val="false"/>
      <w:bCs w:val="false"/>
      <w:i w:val="false"/>
      <w:iCs w:val="false"/>
    </w:rPr>
  </w:style>
  <w:style w:type="character" w:styleId="ListLabel177">
    <w:name w:val="ListLabel 177"/>
    <w:qFormat/>
    <w:rPr>
      <w:b w:val="false"/>
      <w:bCs w:val="false"/>
      <w:i w:val="false"/>
      <w:iCs w:val="false"/>
    </w:rPr>
  </w:style>
  <w:style w:type="character" w:styleId="ListLabel178">
    <w:name w:val="ListLabel 178"/>
    <w:qFormat/>
    <w:rPr>
      <w:b w:val="false"/>
      <w:bCs w:val="false"/>
      <w:i w:val="false"/>
      <w:iCs w:val="false"/>
    </w:rPr>
  </w:style>
  <w:style w:type="character" w:styleId="ListLabel179">
    <w:name w:val="ListLabel 179"/>
    <w:qFormat/>
    <w:rPr>
      <w:b w:val="false"/>
      <w:bCs w:val="false"/>
      <w:i w:val="false"/>
      <w:iCs w:val="false"/>
    </w:rPr>
  </w:style>
  <w:style w:type="character" w:styleId="ListLabel180">
    <w:name w:val="ListLabel 180"/>
    <w:qFormat/>
    <w:rPr>
      <w:b w:val="false"/>
      <w:bCs w:val="false"/>
      <w:i w:val="false"/>
      <w:iCs w:val="false"/>
    </w:rPr>
  </w:style>
  <w:style w:type="character" w:styleId="ListLabel181">
    <w:name w:val="ListLabel 181"/>
    <w:qFormat/>
    <w:rPr>
      <w:b w:val="false"/>
      <w:bCs w:val="false"/>
      <w:i w:val="false"/>
      <w:iCs w:val="false"/>
    </w:rPr>
  </w:style>
  <w:style w:type="character" w:styleId="ListLabel182">
    <w:name w:val="ListLabel 182"/>
    <w:qFormat/>
    <w:rPr>
      <w:b w:val="false"/>
      <w:bCs w:val="false"/>
      <w:i w:val="false"/>
      <w:iCs w:val="false"/>
    </w:rPr>
  </w:style>
  <w:style w:type="character" w:styleId="ListLabel183">
    <w:name w:val="ListLabel 183"/>
    <w:qFormat/>
    <w:rPr>
      <w:b w:val="false"/>
      <w:bCs w:val="false"/>
      <w:i w:val="false"/>
      <w:iCs w:val="false"/>
    </w:rPr>
  </w:style>
  <w:style w:type="character" w:styleId="ListLabel184">
    <w:name w:val="ListLabel 184"/>
    <w:qFormat/>
    <w:rPr>
      <w:b w:val="false"/>
      <w:bCs w:val="false"/>
      <w:i w:val="false"/>
      <w:iCs w:val="false"/>
    </w:rPr>
  </w:style>
  <w:style w:type="character" w:styleId="ListLabel185">
    <w:name w:val="ListLabel 185"/>
    <w:qFormat/>
    <w:rPr>
      <w:b w:val="false"/>
      <w:bCs w:val="false"/>
      <w:i w:val="false"/>
      <w:iCs w:val="false"/>
    </w:rPr>
  </w:style>
  <w:style w:type="character" w:styleId="ListLabel186">
    <w:name w:val="ListLabel 186"/>
    <w:qFormat/>
    <w:rPr>
      <w:b w:val="false"/>
      <w:bCs w:val="false"/>
      <w:i w:val="false"/>
      <w:iCs w:val="false"/>
    </w:rPr>
  </w:style>
  <w:style w:type="character" w:styleId="ListLabel187">
    <w:name w:val="ListLabel 187"/>
    <w:qFormat/>
    <w:rPr>
      <w:b w:val="false"/>
      <w:bCs w:val="false"/>
      <w:i w:val="false"/>
      <w:iCs w:val="false"/>
    </w:rPr>
  </w:style>
  <w:style w:type="character" w:styleId="ListLabel188">
    <w:name w:val="ListLabel 188"/>
    <w:qFormat/>
    <w:rPr>
      <w:b w:val="false"/>
      <w:bCs w:val="false"/>
      <w:i w:val="false"/>
      <w:iCs w:val="false"/>
    </w:rPr>
  </w:style>
  <w:style w:type="character" w:styleId="ListLabel189">
    <w:name w:val="ListLabel 189"/>
    <w:qFormat/>
    <w:rPr>
      <w:b w:val="false"/>
      <w:bCs w:val="false"/>
      <w:i w:val="false"/>
      <w:iCs w:val="false"/>
    </w:rPr>
  </w:style>
  <w:style w:type="character" w:styleId="ListLabel190">
    <w:name w:val="ListLabel 190"/>
    <w:qFormat/>
    <w:rPr>
      <w:b w:val="false"/>
      <w:bCs w:val="false"/>
      <w:i w:val="false"/>
      <w:iCs w:val="false"/>
    </w:rPr>
  </w:style>
  <w:style w:type="character" w:styleId="ListLabel191">
    <w:name w:val="ListLabel 191"/>
    <w:qFormat/>
    <w:rPr>
      <w:b w:val="false"/>
      <w:bCs w:val="false"/>
      <w:i w:val="false"/>
      <w:iCs w:val="false"/>
    </w:rPr>
  </w:style>
  <w:style w:type="character" w:styleId="ListLabel192">
    <w:name w:val="ListLabel 192"/>
    <w:qFormat/>
    <w:rPr>
      <w:b w:val="false"/>
      <w:bCs w:val="false"/>
      <w:i w:val="false"/>
      <w:iCs w:val="false"/>
    </w:rPr>
  </w:style>
  <w:style w:type="character" w:styleId="ListLabel193">
    <w:name w:val="ListLabel 193"/>
    <w:qFormat/>
    <w:rPr>
      <w:b w:val="false"/>
      <w:bCs w:val="false"/>
      <w:i w:val="false"/>
      <w:iCs w:val="false"/>
    </w:rPr>
  </w:style>
  <w:style w:type="character" w:styleId="ListLabel194">
    <w:name w:val="ListLabel 194"/>
    <w:qFormat/>
    <w:rPr>
      <w:b w:val="false"/>
      <w:bCs w:val="false"/>
      <w:i w:val="false"/>
      <w:iCs w:val="false"/>
    </w:rPr>
  </w:style>
  <w:style w:type="character" w:styleId="ListLabel195">
    <w:name w:val="ListLabel 195"/>
    <w:qFormat/>
    <w:rPr>
      <w:b w:val="false"/>
      <w:bCs w:val="false"/>
      <w:i w:val="false"/>
      <w:iCs w:val="false"/>
    </w:rPr>
  </w:style>
  <w:style w:type="character" w:styleId="ListLabel196">
    <w:name w:val="ListLabel 196"/>
    <w:qFormat/>
    <w:rPr>
      <w:b w:val="false"/>
      <w:bCs w:val="false"/>
      <w:i w:val="false"/>
      <w:iCs w:val="false"/>
    </w:rPr>
  </w:style>
  <w:style w:type="character" w:styleId="ListLabel197">
    <w:name w:val="ListLabel 197"/>
    <w:qFormat/>
    <w:rPr>
      <w:b w:val="false"/>
      <w:bCs w:val="false"/>
      <w:i w:val="false"/>
      <w:iCs w:val="false"/>
    </w:rPr>
  </w:style>
  <w:style w:type="character" w:styleId="ListLabel198">
    <w:name w:val="ListLabel 198"/>
    <w:qFormat/>
    <w:rPr>
      <w:b w:val="false"/>
      <w:bCs w:val="false"/>
      <w:i w:val="false"/>
      <w:iCs w:val="false"/>
    </w:rPr>
  </w:style>
  <w:style w:type="character" w:styleId="ListLabel199">
    <w:name w:val="ListLabel 199"/>
    <w:qFormat/>
    <w:rPr>
      <w:b w:val="false"/>
      <w:bCs w:val="false"/>
      <w:i w:val="false"/>
      <w:iCs w:val="false"/>
    </w:rPr>
  </w:style>
  <w:style w:type="character" w:styleId="ListLabel200">
    <w:name w:val="ListLabel 200"/>
    <w:qFormat/>
    <w:rPr>
      <w:b w:val="false"/>
      <w:bCs w:val="false"/>
      <w:i w:val="false"/>
      <w:iCs w:val="false"/>
    </w:rPr>
  </w:style>
  <w:style w:type="character" w:styleId="ListLabel201">
    <w:name w:val="ListLabel 201"/>
    <w:qFormat/>
    <w:rPr>
      <w:b w:val="false"/>
      <w:bCs w:val="false"/>
      <w:i w:val="false"/>
      <w:iCs w:val="false"/>
    </w:rPr>
  </w:style>
  <w:style w:type="character" w:styleId="ListLabel202">
    <w:name w:val="ListLabel 202"/>
    <w:qFormat/>
    <w:rPr>
      <w:b w:val="false"/>
      <w:bCs w:val="false"/>
      <w:i w:val="false"/>
      <w:iCs w:val="false"/>
    </w:rPr>
  </w:style>
  <w:style w:type="character" w:styleId="ListLabel203">
    <w:name w:val="ListLabel 203"/>
    <w:qFormat/>
    <w:rPr>
      <w:b w:val="false"/>
      <w:bCs w:val="false"/>
      <w:i w:val="false"/>
      <w:iCs w:val="false"/>
    </w:rPr>
  </w:style>
  <w:style w:type="character" w:styleId="ListLabel204">
    <w:name w:val="ListLabel 204"/>
    <w:qFormat/>
    <w:rPr>
      <w:b w:val="false"/>
      <w:bCs w:val="false"/>
      <w:i w:val="false"/>
      <w:iCs w:val="false"/>
    </w:rPr>
  </w:style>
  <w:style w:type="character" w:styleId="ListLabel205">
    <w:name w:val="ListLabel 205"/>
    <w:qFormat/>
    <w:rPr>
      <w:b w:val="false"/>
      <w:bCs w:val="false"/>
      <w:i w:val="false"/>
      <w:iCs w:val="false"/>
    </w:rPr>
  </w:style>
  <w:style w:type="character" w:styleId="ListLabel206">
    <w:name w:val="ListLabel 206"/>
    <w:qFormat/>
    <w:rPr>
      <w:b w:val="false"/>
      <w:bCs w:val="false"/>
      <w:i w:val="false"/>
      <w:iCs w:val="false"/>
    </w:rPr>
  </w:style>
  <w:style w:type="character" w:styleId="ListLabel207">
    <w:name w:val="ListLabel 207"/>
    <w:qFormat/>
    <w:rPr>
      <w:b w:val="false"/>
      <w:bCs w:val="false"/>
      <w:i w:val="false"/>
      <w:iCs w:val="false"/>
    </w:rPr>
  </w:style>
  <w:style w:type="character" w:styleId="ListLabel208">
    <w:name w:val="ListLabel 208"/>
    <w:qFormat/>
    <w:rPr>
      <w:b w:val="false"/>
      <w:bCs w:val="false"/>
      <w:i w:val="false"/>
      <w:iCs w:val="false"/>
    </w:rPr>
  </w:style>
  <w:style w:type="character" w:styleId="ListLabel209">
    <w:name w:val="ListLabel 209"/>
    <w:qFormat/>
    <w:rPr>
      <w:b w:val="false"/>
      <w:bCs w:val="false"/>
      <w:i w:val="false"/>
      <w:iCs w:val="false"/>
    </w:rPr>
  </w:style>
  <w:style w:type="character" w:styleId="ListLabel210">
    <w:name w:val="ListLabel 210"/>
    <w:qFormat/>
    <w:rPr>
      <w:b w:val="false"/>
      <w:bCs w:val="false"/>
      <w:i w:val="false"/>
      <w:iCs w:val="false"/>
    </w:rPr>
  </w:style>
  <w:style w:type="character" w:styleId="ListLabel211">
    <w:name w:val="ListLabel 211"/>
    <w:qFormat/>
    <w:rPr>
      <w:b w:val="false"/>
      <w:bCs w:val="false"/>
      <w:i w:val="false"/>
      <w:iCs w:val="false"/>
    </w:rPr>
  </w:style>
  <w:style w:type="character" w:styleId="ListLabel212">
    <w:name w:val="ListLabel 212"/>
    <w:qFormat/>
    <w:rPr>
      <w:b w:val="false"/>
      <w:bCs w:val="false"/>
      <w:i w:val="false"/>
      <w:iCs w:val="false"/>
    </w:rPr>
  </w:style>
  <w:style w:type="character" w:styleId="ListLabel213">
    <w:name w:val="ListLabel 213"/>
    <w:qFormat/>
    <w:rPr>
      <w:b w:val="false"/>
      <w:bCs w:val="false"/>
      <w:i w:val="false"/>
      <w:iCs w:val="false"/>
    </w:rPr>
  </w:style>
  <w:style w:type="character" w:styleId="ListLabel214">
    <w:name w:val="ListLabel 214"/>
    <w:qFormat/>
    <w:rPr>
      <w:b w:val="false"/>
      <w:bCs w:val="false"/>
      <w:i w:val="false"/>
      <w:iCs w:val="false"/>
    </w:rPr>
  </w:style>
  <w:style w:type="character" w:styleId="ListLabel215">
    <w:name w:val="ListLabel 215"/>
    <w:qFormat/>
    <w:rPr>
      <w:b w:val="false"/>
      <w:bCs w:val="false"/>
      <w:i w:val="false"/>
      <w:iCs w:val="false"/>
    </w:rPr>
  </w:style>
  <w:style w:type="character" w:styleId="ListLabel216">
    <w:name w:val="ListLabel 216"/>
    <w:qFormat/>
    <w:rPr>
      <w:b w:val="false"/>
      <w:bCs w:val="false"/>
      <w:i w:val="false"/>
      <w:iCs w:val="false"/>
    </w:rPr>
  </w:style>
  <w:style w:type="character" w:styleId="ListLabel217">
    <w:name w:val="ListLabel 217"/>
    <w:qFormat/>
    <w:rPr>
      <w:b w:val="false"/>
      <w:bCs w:val="false"/>
      <w:i w:val="false"/>
      <w:iCs w:val="false"/>
    </w:rPr>
  </w:style>
  <w:style w:type="character" w:styleId="ListLabel218">
    <w:name w:val="ListLabel 218"/>
    <w:qFormat/>
    <w:rPr>
      <w:b w:val="false"/>
      <w:bCs w:val="false"/>
      <w:i w:val="false"/>
      <w:iCs w:val="false"/>
    </w:rPr>
  </w:style>
  <w:style w:type="character" w:styleId="ListLabel219">
    <w:name w:val="ListLabel 219"/>
    <w:qFormat/>
    <w:rPr>
      <w:b w:val="false"/>
      <w:bCs w:val="false"/>
      <w:i w:val="false"/>
      <w:iCs w:val="false"/>
    </w:rPr>
  </w:style>
  <w:style w:type="character" w:styleId="ListLabel220">
    <w:name w:val="ListLabel 220"/>
    <w:qFormat/>
    <w:rPr>
      <w:b w:val="false"/>
      <w:bCs w:val="false"/>
      <w:i w:val="false"/>
      <w:iCs w:val="false"/>
    </w:rPr>
  </w:style>
  <w:style w:type="character" w:styleId="ListLabel221">
    <w:name w:val="ListLabel 221"/>
    <w:qFormat/>
    <w:rPr>
      <w:b w:val="false"/>
      <w:bCs w:val="false"/>
      <w:i w:val="false"/>
      <w:iCs w:val="false"/>
    </w:rPr>
  </w:style>
  <w:style w:type="character" w:styleId="ListLabel222">
    <w:name w:val="ListLabel 222"/>
    <w:qFormat/>
    <w:rPr>
      <w:b w:val="false"/>
      <w:bCs w:val="false"/>
      <w:i w:val="false"/>
      <w:iCs w:val="false"/>
    </w:rPr>
  </w:style>
  <w:style w:type="character" w:styleId="ListLabel223">
    <w:name w:val="ListLabel 223"/>
    <w:qFormat/>
    <w:rPr>
      <w:b w:val="false"/>
      <w:bCs w:val="false"/>
      <w:i w:val="false"/>
      <w:iCs w:val="false"/>
    </w:rPr>
  </w:style>
  <w:style w:type="character" w:styleId="ListLabel224">
    <w:name w:val="ListLabel 224"/>
    <w:qFormat/>
    <w:rPr>
      <w:b w:val="false"/>
      <w:bCs w:val="false"/>
      <w:i w:val="false"/>
      <w:iCs w:val="false"/>
    </w:rPr>
  </w:style>
  <w:style w:type="character" w:styleId="ListLabel225">
    <w:name w:val="ListLabel 225"/>
    <w:qFormat/>
    <w:rPr>
      <w:b w:val="false"/>
      <w:bCs w:val="false"/>
      <w:i w:val="false"/>
      <w:iCs w:val="false"/>
    </w:rPr>
  </w:style>
  <w:style w:type="character" w:styleId="ListLabel226">
    <w:name w:val="ListLabel 226"/>
    <w:qFormat/>
    <w:rPr>
      <w:b w:val="false"/>
      <w:bCs w:val="false"/>
      <w:i w:val="false"/>
      <w:iCs w:val="false"/>
    </w:rPr>
  </w:style>
  <w:style w:type="character" w:styleId="ListLabel227">
    <w:name w:val="ListLabel 227"/>
    <w:qFormat/>
    <w:rPr>
      <w:b w:val="false"/>
      <w:bCs w:val="false"/>
      <w:i w:val="false"/>
      <w:iCs w:val="false"/>
    </w:rPr>
  </w:style>
  <w:style w:type="character" w:styleId="ListLabel228">
    <w:name w:val="ListLabel 228"/>
    <w:qFormat/>
    <w:rPr>
      <w:b w:val="false"/>
      <w:bCs w:val="false"/>
      <w:i w:val="false"/>
      <w:iCs w:val="false"/>
    </w:rPr>
  </w:style>
  <w:style w:type="character" w:styleId="ListLabel229">
    <w:name w:val="ListLabel 229"/>
    <w:qFormat/>
    <w:rPr>
      <w:b w:val="false"/>
      <w:bCs w:val="false"/>
      <w:i w:val="false"/>
      <w:iCs w:val="false"/>
    </w:rPr>
  </w:style>
  <w:style w:type="character" w:styleId="ListLabel230">
    <w:name w:val="ListLabel 230"/>
    <w:qFormat/>
    <w:rPr>
      <w:b w:val="false"/>
      <w:bCs w:val="false"/>
      <w:i w:val="false"/>
      <w:iCs w:val="false"/>
    </w:rPr>
  </w:style>
  <w:style w:type="character" w:styleId="ListLabel231">
    <w:name w:val="ListLabel 231"/>
    <w:qFormat/>
    <w:rPr>
      <w:b w:val="false"/>
      <w:bCs w:val="false"/>
      <w:i w:val="false"/>
      <w:iCs w:val="false"/>
    </w:rPr>
  </w:style>
  <w:style w:type="character" w:styleId="ListLabel232">
    <w:name w:val="ListLabel 232"/>
    <w:qFormat/>
    <w:rPr>
      <w:b w:val="false"/>
      <w:bCs w:val="false"/>
      <w:i w:val="false"/>
      <w:iCs w:val="false"/>
    </w:rPr>
  </w:style>
  <w:style w:type="character" w:styleId="ListLabel233">
    <w:name w:val="ListLabel 233"/>
    <w:qFormat/>
    <w:rPr>
      <w:b w:val="false"/>
      <w:bCs w:val="false"/>
      <w:i w:val="false"/>
      <w:iCs w:val="false"/>
    </w:rPr>
  </w:style>
  <w:style w:type="character" w:styleId="ListLabel234">
    <w:name w:val="ListLabel 234"/>
    <w:qFormat/>
    <w:rPr>
      <w:b w:val="false"/>
      <w:bCs w:val="false"/>
      <w:i w:val="false"/>
      <w:iCs w:val="false"/>
    </w:rPr>
  </w:style>
  <w:style w:type="character" w:styleId="ListLabel235">
    <w:name w:val="ListLabel 235"/>
    <w:qFormat/>
    <w:rPr>
      <w:b w:val="false"/>
      <w:bCs w:val="false"/>
      <w:i w:val="false"/>
      <w:iCs w:val="false"/>
    </w:rPr>
  </w:style>
  <w:style w:type="character" w:styleId="ListLabel236">
    <w:name w:val="ListLabel 236"/>
    <w:qFormat/>
    <w:rPr>
      <w:b w:val="false"/>
      <w:bCs w:val="false"/>
      <w:i w:val="false"/>
      <w:iCs w:val="false"/>
    </w:rPr>
  </w:style>
  <w:style w:type="character" w:styleId="ListLabel237">
    <w:name w:val="ListLabel 237"/>
    <w:qFormat/>
    <w:rPr>
      <w:b w:val="false"/>
      <w:bCs w:val="false"/>
      <w:i w:val="false"/>
      <w:iCs w:val="false"/>
    </w:rPr>
  </w:style>
  <w:style w:type="character" w:styleId="ListLabel238">
    <w:name w:val="ListLabel 238"/>
    <w:qFormat/>
    <w:rPr>
      <w:b w:val="false"/>
      <w:bCs w:val="false"/>
      <w:i w:val="false"/>
      <w:iCs w:val="false"/>
    </w:rPr>
  </w:style>
  <w:style w:type="character" w:styleId="ListLabel239">
    <w:name w:val="ListLabel 239"/>
    <w:qFormat/>
    <w:rPr>
      <w:b w:val="false"/>
      <w:bCs w:val="false"/>
      <w:i w:val="false"/>
      <w:iCs w:val="fals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>
    <w:name w:val="Default"/>
    <w:qFormat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SimSun" w:cs="Calibri"/>
      <w:color w:val="000000"/>
      <w:kern w:val="2"/>
      <w:sz w:val="24"/>
      <w:szCs w:val="24"/>
      <w:lang w:val="pl-PL" w:eastAsia="zh-CN" w:bidi="hi-IN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Stopka">
    <w:name w:val="Footer"/>
    <w:basedOn w:val="Normal"/>
    <w:pPr>
      <w:suppressLineNumbers/>
      <w:tabs>
        <w:tab w:val="center" w:pos="4536" w:leader="none"/>
        <w:tab w:val="right" w:pos="90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334</TotalTime>
  <Application>LibreOffice/6.0.4.2$Windows_X86_64 LibreOffice_project/9b0d9b32d5dcda91d2f1a96dc04c645c450872bf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2020-03-09T14:30:17Z</dcterms:created>
  <dc:creator/>
  <dc:description/>
  <dc:language>pl-PL</dc:language>
  <cp:lastModifiedBy/>
  <dcterms:modified xsi:type="dcterms:W3CDTF">2020-03-11T13:00:35Z</dcterms:modified>
  <cp:revision>43</cp:revision>
  <dc:subject/>
  <dc:title/>
</cp:coreProperties>
</file>